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30" w:type="dxa"/>
        <w:tblInd w:w="-432" w:type="dxa"/>
        <w:tblBorders>
          <w:bottom w:val="thinThickSmallGap" w:sz="24" w:space="0" w:color="auto"/>
        </w:tblBorders>
        <w:tblLook w:val="0000" w:firstRow="0" w:lastRow="0" w:firstColumn="0" w:lastColumn="0" w:noHBand="0" w:noVBand="0"/>
      </w:tblPr>
      <w:tblGrid>
        <w:gridCol w:w="2152"/>
        <w:gridCol w:w="7778"/>
      </w:tblGrid>
      <w:tr w:rsidR="00060D02" w:rsidRPr="00601F08" w14:paraId="5F2A244D" w14:textId="77777777" w:rsidTr="00EB2942">
        <w:tc>
          <w:tcPr>
            <w:tcW w:w="215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3845BABF" w14:textId="77777777" w:rsidR="00060D02" w:rsidRPr="00601F08" w:rsidRDefault="00060D02" w:rsidP="00EB2942">
            <w:pPr>
              <w:tabs>
                <w:tab w:val="left" w:pos="2052"/>
              </w:tabs>
              <w:spacing w:line="360" w:lineRule="auto"/>
              <w:rPr>
                <w:rFonts w:ascii="Century Gothic" w:hAnsi="Century Gothic" w:cs="Arial"/>
                <w:color w:val="FF0000"/>
              </w:rPr>
            </w:pPr>
            <w:r w:rsidRPr="00601F08">
              <w:rPr>
                <w:rFonts w:ascii="Century Gothic" w:hAnsi="Century Gothic" w:cs="Arial"/>
                <w:color w:val="FF0000"/>
              </w:rPr>
              <w:object w:dxaOrig="1440" w:dyaOrig="1440" w14:anchorId="0BEA582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.75pt;height:93.75pt" o:ole="">
                  <v:imagedata r:id="rId8" o:title=""/>
                </v:shape>
                <o:OLEObject Type="Embed" ProgID="CorelDraw.Graphic.11" ShapeID="_x0000_i1025" DrawAspect="Content" ObjectID="_1697452907" r:id="rId9"/>
              </w:object>
            </w:r>
          </w:p>
        </w:tc>
        <w:tc>
          <w:tcPr>
            <w:tcW w:w="777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661A09A6" w14:textId="77777777" w:rsidR="00060D02" w:rsidRPr="00313D7C" w:rsidRDefault="00060D02" w:rsidP="00EB2942">
            <w:pPr>
              <w:pStyle w:val="Heading3"/>
              <w:spacing w:line="360" w:lineRule="auto"/>
              <w:ind w:left="0"/>
              <w:contextualSpacing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proofErr w:type="gramStart"/>
            <w:r w:rsidRPr="00313D7C">
              <w:rPr>
                <w:rFonts w:ascii="Arial" w:hAnsi="Arial" w:cs="Arial"/>
                <w:b/>
                <w:sz w:val="36"/>
                <w:szCs w:val="36"/>
              </w:rPr>
              <w:t>PEMERINTAH  KOTA</w:t>
            </w:r>
            <w:proofErr w:type="gramEnd"/>
            <w:r w:rsidRPr="00313D7C">
              <w:rPr>
                <w:rFonts w:ascii="Arial" w:hAnsi="Arial" w:cs="Arial"/>
                <w:b/>
                <w:sz w:val="36"/>
                <w:szCs w:val="36"/>
              </w:rPr>
              <w:t xml:space="preserve">  DENPASAR</w:t>
            </w:r>
          </w:p>
          <w:p w14:paraId="0FF12476" w14:textId="77777777" w:rsidR="00060D02" w:rsidRPr="00313D7C" w:rsidRDefault="00060D02" w:rsidP="00EB2942">
            <w:pPr>
              <w:pStyle w:val="Heading4"/>
              <w:spacing w:line="360" w:lineRule="auto"/>
              <w:ind w:left="0"/>
              <w:contextualSpacing/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313D7C">
              <w:rPr>
                <w:rFonts w:ascii="Arial" w:hAnsi="Arial" w:cs="Arial"/>
                <w:b/>
                <w:bCs/>
                <w:sz w:val="44"/>
                <w:szCs w:val="44"/>
              </w:rPr>
              <w:t xml:space="preserve">INSPEKTORAT </w:t>
            </w:r>
          </w:p>
          <w:p w14:paraId="31107FB6" w14:textId="77777777" w:rsidR="00060D02" w:rsidRPr="000E5692" w:rsidRDefault="00060D02" w:rsidP="00EB2942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92">
              <w:rPr>
                <w:rFonts w:ascii="Arial" w:hAnsi="Arial" w:cs="Arial"/>
                <w:sz w:val="22"/>
                <w:szCs w:val="22"/>
              </w:rPr>
              <w:t>Jalan Menuh Nomor.  8 Telp. (0361) 234876 Denpasar, Fax ( 0361 ) 227160</w:t>
            </w:r>
          </w:p>
          <w:p w14:paraId="61002F79" w14:textId="77777777" w:rsidR="00060D02" w:rsidRPr="00F35131" w:rsidRDefault="00640CCD" w:rsidP="00EB2942">
            <w:pPr>
              <w:spacing w:after="20"/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  <w:lang w:val="sv-SE"/>
              </w:rPr>
            </w:pPr>
            <w:hyperlink r:id="rId10" w:history="1">
              <w:r w:rsidR="00060D02" w:rsidRPr="000E5692">
                <w:rPr>
                  <w:rStyle w:val="Hyperlink"/>
                  <w:rFonts w:ascii="Arial" w:hAnsi="Arial" w:cs="Arial"/>
                </w:rPr>
                <w:t>www.denpasarkota.go.id</w:t>
              </w:r>
            </w:hyperlink>
            <w:r w:rsidR="00060D02" w:rsidRPr="000E5692">
              <w:rPr>
                <w:rFonts w:ascii="Arial" w:hAnsi="Arial" w:cs="Arial"/>
              </w:rPr>
              <w:t xml:space="preserve"> email: inspektorat@denpasarkota.go.id</w:t>
            </w:r>
          </w:p>
        </w:tc>
      </w:tr>
    </w:tbl>
    <w:p w14:paraId="79EFE28E" w14:textId="1F0A0439" w:rsidR="003B44C8" w:rsidRPr="0019326D" w:rsidRDefault="00060D02" w:rsidP="003B44C8">
      <w:pPr>
        <w:spacing w:line="360" w:lineRule="auto"/>
        <w:ind w:left="5670"/>
        <w:rPr>
          <w:rFonts w:ascii="Arial" w:hAnsi="Arial" w:cs="Arial"/>
          <w:lang w:val="en-US"/>
        </w:rPr>
      </w:pPr>
      <w:r>
        <w:rPr>
          <w:rFonts w:ascii="Tahoma" w:hAnsi="Tahoma" w:cs="Tahoma"/>
          <w:lang w:val="en-US"/>
        </w:rPr>
        <w:t xml:space="preserve">    </w:t>
      </w:r>
      <w:r w:rsidRPr="003E0DBC">
        <w:rPr>
          <w:rFonts w:ascii="Tahoma" w:hAnsi="Tahoma" w:cs="Tahoma"/>
        </w:rPr>
        <w:tab/>
      </w:r>
      <w:r w:rsidRPr="003E0DBC">
        <w:rPr>
          <w:rFonts w:ascii="Tahoma" w:hAnsi="Tahoma" w:cs="Tahoma"/>
          <w:lang w:val="en-US"/>
        </w:rPr>
        <w:t xml:space="preserve">     </w:t>
      </w:r>
      <w:r>
        <w:rPr>
          <w:rFonts w:ascii="Tahoma" w:hAnsi="Tahoma" w:cs="Tahoma"/>
          <w:lang w:val="en-US"/>
        </w:rPr>
        <w:t xml:space="preserve">                                                           </w:t>
      </w:r>
      <w:r w:rsidR="003B44C8" w:rsidRPr="0041459A">
        <w:rPr>
          <w:rFonts w:ascii="Arial" w:hAnsi="Arial" w:cs="Arial"/>
        </w:rPr>
        <w:t xml:space="preserve">Denpasar, </w:t>
      </w:r>
      <w:r w:rsidR="003B44C8">
        <w:rPr>
          <w:rFonts w:ascii="Arial" w:hAnsi="Arial" w:cs="Arial"/>
          <w:lang w:val="en-US"/>
        </w:rPr>
        <w:t xml:space="preserve">25 </w:t>
      </w:r>
      <w:r w:rsidR="004809A8">
        <w:rPr>
          <w:rFonts w:ascii="Arial" w:hAnsi="Arial" w:cs="Arial"/>
        </w:rPr>
        <w:t>P</w:t>
      </w:r>
      <w:proofErr w:type="spellStart"/>
      <w:r w:rsidR="003B44C8">
        <w:rPr>
          <w:rFonts w:ascii="Arial" w:hAnsi="Arial" w:cs="Arial"/>
          <w:lang w:val="en-US"/>
        </w:rPr>
        <w:t>ebruari</w:t>
      </w:r>
      <w:proofErr w:type="spellEnd"/>
      <w:r w:rsidR="003B44C8">
        <w:rPr>
          <w:rFonts w:ascii="Arial" w:hAnsi="Arial" w:cs="Arial"/>
          <w:lang w:val="en-US"/>
        </w:rPr>
        <w:t xml:space="preserve"> 2021</w:t>
      </w:r>
    </w:p>
    <w:p w14:paraId="3438406A" w14:textId="77777777" w:rsidR="007C19D9" w:rsidRPr="0019326D" w:rsidRDefault="007C19D9" w:rsidP="00C14C9B">
      <w:pPr>
        <w:spacing w:line="360" w:lineRule="auto"/>
        <w:jc w:val="both"/>
        <w:rPr>
          <w:rFonts w:ascii="Arial" w:hAnsi="Arial" w:cs="Arial"/>
          <w:lang w:val="en-US"/>
        </w:rPr>
      </w:pPr>
    </w:p>
    <w:p w14:paraId="6D0C04F6" w14:textId="0C3C9A0E" w:rsidR="008F3CCB" w:rsidRPr="00A27962" w:rsidRDefault="00C14C9B" w:rsidP="005B176A">
      <w:pPr>
        <w:tabs>
          <w:tab w:val="left" w:pos="1418"/>
          <w:tab w:val="left" w:pos="1701"/>
        </w:tabs>
        <w:spacing w:line="360" w:lineRule="auto"/>
        <w:ind w:left="1701" w:hanging="1701"/>
        <w:jc w:val="both"/>
        <w:rPr>
          <w:rFonts w:ascii="Arial" w:hAnsi="Arial" w:cs="Arial"/>
          <w:lang w:val="fi-FI"/>
        </w:rPr>
      </w:pPr>
      <w:r w:rsidRPr="005C35D1">
        <w:rPr>
          <w:rFonts w:ascii="Arial" w:hAnsi="Arial" w:cs="Arial"/>
        </w:rPr>
        <w:t>Nomor</w:t>
      </w:r>
      <w:r w:rsidRPr="005C35D1">
        <w:rPr>
          <w:rFonts w:ascii="Arial" w:hAnsi="Arial" w:cs="Arial"/>
        </w:rPr>
        <w:tab/>
      </w:r>
      <w:r w:rsidR="008F3CCB" w:rsidRPr="005C35D1">
        <w:rPr>
          <w:rFonts w:ascii="Arial" w:hAnsi="Arial" w:cs="Arial"/>
        </w:rPr>
        <w:t>:</w:t>
      </w:r>
      <w:r w:rsidR="00F357B8" w:rsidRPr="005C35D1">
        <w:rPr>
          <w:rFonts w:ascii="Arial" w:hAnsi="Arial" w:cs="Arial"/>
          <w:lang w:val="en-US"/>
        </w:rPr>
        <w:t xml:space="preserve"> </w:t>
      </w:r>
      <w:r w:rsidR="00217737">
        <w:rPr>
          <w:rFonts w:ascii="Arial" w:hAnsi="Arial" w:cs="Arial"/>
          <w:lang w:val="en-US"/>
        </w:rPr>
        <w:t>7</w:t>
      </w:r>
      <w:r w:rsidR="004809A8">
        <w:rPr>
          <w:rFonts w:ascii="Arial" w:hAnsi="Arial" w:cs="Arial"/>
        </w:rPr>
        <w:t>1</w:t>
      </w:r>
      <w:r w:rsidR="00217737">
        <w:rPr>
          <w:rFonts w:ascii="Arial" w:hAnsi="Arial" w:cs="Arial"/>
          <w:lang w:val="en-US"/>
        </w:rPr>
        <w:t>0</w:t>
      </w:r>
      <w:r w:rsidR="004809A8">
        <w:rPr>
          <w:rFonts w:ascii="Arial" w:hAnsi="Arial" w:cs="Arial"/>
        </w:rPr>
        <w:t>.04</w:t>
      </w:r>
      <w:r w:rsidR="00F357B8" w:rsidRPr="00FE42FE">
        <w:rPr>
          <w:rFonts w:ascii="Arial" w:hAnsi="Arial" w:cs="Arial"/>
          <w:lang w:val="en-US"/>
        </w:rPr>
        <w:t>/</w:t>
      </w:r>
      <w:r w:rsidR="00E6729C">
        <w:rPr>
          <w:rFonts w:ascii="Arial" w:hAnsi="Arial" w:cs="Arial"/>
          <w:lang w:val="en-US"/>
        </w:rPr>
        <w:t>382</w:t>
      </w:r>
      <w:r w:rsidR="00F357B8" w:rsidRPr="00FE42FE">
        <w:rPr>
          <w:rFonts w:ascii="Arial" w:hAnsi="Arial" w:cs="Arial"/>
          <w:lang w:val="en-US"/>
        </w:rPr>
        <w:t>/</w:t>
      </w:r>
      <w:proofErr w:type="spellStart"/>
      <w:r w:rsidR="00523F21" w:rsidRPr="00FE42FE">
        <w:rPr>
          <w:rFonts w:ascii="Arial" w:hAnsi="Arial" w:cs="Arial"/>
          <w:lang w:val="en-US"/>
        </w:rPr>
        <w:t>Itko</w:t>
      </w:r>
      <w:proofErr w:type="spellEnd"/>
    </w:p>
    <w:p w14:paraId="01274523" w14:textId="77777777" w:rsidR="008F3CCB" w:rsidRPr="00A27962" w:rsidRDefault="008F3CCB" w:rsidP="005B176A">
      <w:pPr>
        <w:tabs>
          <w:tab w:val="left" w:pos="1418"/>
          <w:tab w:val="left" w:pos="1701"/>
        </w:tabs>
        <w:spacing w:line="360" w:lineRule="auto"/>
        <w:ind w:left="1701" w:hanging="1701"/>
        <w:jc w:val="both"/>
        <w:rPr>
          <w:rFonts w:ascii="Arial" w:hAnsi="Arial" w:cs="Arial"/>
          <w:lang w:val="en-US"/>
        </w:rPr>
      </w:pPr>
      <w:r w:rsidRPr="00A27962">
        <w:rPr>
          <w:rFonts w:ascii="Arial" w:hAnsi="Arial" w:cs="Arial"/>
        </w:rPr>
        <w:t>Lampiran</w:t>
      </w:r>
      <w:r w:rsidRPr="00A27962">
        <w:rPr>
          <w:rFonts w:ascii="Arial" w:hAnsi="Arial" w:cs="Arial"/>
        </w:rPr>
        <w:tab/>
        <w:t xml:space="preserve">: </w:t>
      </w:r>
      <w:r w:rsidR="00C14C9B" w:rsidRPr="00A27962">
        <w:rPr>
          <w:rFonts w:ascii="Arial" w:hAnsi="Arial" w:cs="Arial"/>
        </w:rPr>
        <w:t xml:space="preserve"> </w:t>
      </w:r>
      <w:r w:rsidR="00C474E2" w:rsidRPr="00A27962">
        <w:rPr>
          <w:rFonts w:ascii="Arial" w:hAnsi="Arial" w:cs="Arial"/>
          <w:lang w:val="en-US"/>
        </w:rPr>
        <w:t>-</w:t>
      </w:r>
    </w:p>
    <w:p w14:paraId="5A93F541" w14:textId="77777777" w:rsidR="001661CC" w:rsidRPr="0071274B" w:rsidRDefault="00093F70" w:rsidP="00473986">
      <w:pPr>
        <w:tabs>
          <w:tab w:val="left" w:pos="1418"/>
          <w:tab w:val="left" w:pos="1701"/>
          <w:tab w:val="right" w:pos="5245"/>
        </w:tabs>
        <w:spacing w:line="360" w:lineRule="auto"/>
        <w:ind w:left="1701" w:hanging="1701"/>
        <w:jc w:val="both"/>
        <w:rPr>
          <w:rFonts w:ascii="Arial" w:hAnsi="Arial" w:cs="Arial"/>
          <w:i/>
          <w:lang w:val="en-US"/>
        </w:rPr>
      </w:pPr>
      <w:r w:rsidRPr="007174B6">
        <w:rPr>
          <w:rFonts w:ascii="Arial" w:hAnsi="Arial" w:cs="Arial"/>
        </w:rPr>
        <w:t>Hal</w:t>
      </w:r>
      <w:r w:rsidRPr="007174B6">
        <w:rPr>
          <w:rFonts w:ascii="Arial" w:hAnsi="Arial" w:cs="Arial"/>
        </w:rPr>
        <w:tab/>
      </w:r>
      <w:r w:rsidR="008F3CCB" w:rsidRPr="007174B6">
        <w:rPr>
          <w:rFonts w:ascii="Arial" w:hAnsi="Arial" w:cs="Arial"/>
        </w:rPr>
        <w:t xml:space="preserve">: </w:t>
      </w:r>
      <w:r w:rsidR="008F3CCB" w:rsidRPr="0071274B">
        <w:rPr>
          <w:rFonts w:ascii="Arial" w:hAnsi="Arial" w:cs="Arial"/>
          <w:i/>
        </w:rPr>
        <w:t xml:space="preserve">Laporan Hasil Evaluasi </w:t>
      </w:r>
      <w:proofErr w:type="spellStart"/>
      <w:r w:rsidR="001661CC" w:rsidRPr="0071274B">
        <w:rPr>
          <w:rFonts w:ascii="Arial" w:hAnsi="Arial" w:cs="Arial"/>
          <w:i/>
          <w:lang w:val="en-US"/>
        </w:rPr>
        <w:t>atas</w:t>
      </w:r>
      <w:proofErr w:type="spellEnd"/>
      <w:r w:rsidR="001661CC" w:rsidRPr="0071274B">
        <w:rPr>
          <w:rFonts w:ascii="Arial" w:hAnsi="Arial" w:cs="Arial"/>
          <w:i/>
          <w:lang w:val="en-US"/>
        </w:rPr>
        <w:t xml:space="preserve"> </w:t>
      </w:r>
    </w:p>
    <w:p w14:paraId="017A88C3" w14:textId="481D4583" w:rsidR="00310162" w:rsidRPr="0071274B" w:rsidRDefault="001661CC" w:rsidP="009A6CD0">
      <w:pPr>
        <w:tabs>
          <w:tab w:val="left" w:pos="1418"/>
          <w:tab w:val="left" w:pos="1701"/>
          <w:tab w:val="right" w:pos="5245"/>
        </w:tabs>
        <w:spacing w:line="360" w:lineRule="auto"/>
        <w:ind w:left="1701" w:hanging="1701"/>
        <w:jc w:val="both"/>
        <w:rPr>
          <w:rFonts w:ascii="Arial" w:hAnsi="Arial" w:cs="Arial"/>
          <w:i/>
          <w:lang w:val="en-US"/>
        </w:rPr>
      </w:pPr>
      <w:r w:rsidRPr="0071274B">
        <w:rPr>
          <w:rFonts w:ascii="Arial" w:hAnsi="Arial" w:cs="Arial"/>
          <w:i/>
          <w:lang w:val="en-US"/>
        </w:rPr>
        <w:t xml:space="preserve">                       </w:t>
      </w:r>
      <w:proofErr w:type="spellStart"/>
      <w:r w:rsidRPr="0071274B">
        <w:rPr>
          <w:rFonts w:ascii="Arial" w:hAnsi="Arial" w:cs="Arial"/>
          <w:i/>
          <w:lang w:val="en-US"/>
        </w:rPr>
        <w:t>Implementasi</w:t>
      </w:r>
      <w:proofErr w:type="spellEnd"/>
      <w:r w:rsidRPr="0071274B">
        <w:rPr>
          <w:rFonts w:ascii="Arial" w:hAnsi="Arial" w:cs="Arial"/>
          <w:i/>
          <w:lang w:val="en-US"/>
        </w:rPr>
        <w:t xml:space="preserve"> </w:t>
      </w:r>
      <w:r w:rsidR="00E723C3" w:rsidRPr="0071274B">
        <w:rPr>
          <w:rFonts w:ascii="Arial" w:hAnsi="Arial" w:cs="Arial"/>
          <w:i/>
          <w:lang w:val="en-US"/>
        </w:rPr>
        <w:t>S</w:t>
      </w:r>
      <w:r w:rsidR="008F3CCB" w:rsidRPr="0071274B">
        <w:rPr>
          <w:rFonts w:ascii="Arial" w:hAnsi="Arial" w:cs="Arial"/>
          <w:i/>
        </w:rPr>
        <w:t>AKIP</w:t>
      </w:r>
      <w:r w:rsidR="00C626F2" w:rsidRPr="0071274B">
        <w:rPr>
          <w:rFonts w:ascii="Arial" w:hAnsi="Arial" w:cs="Arial"/>
          <w:i/>
        </w:rPr>
        <w:t xml:space="preserve"> </w:t>
      </w:r>
      <w:proofErr w:type="spellStart"/>
      <w:r w:rsidR="009542EE" w:rsidRPr="0071274B">
        <w:rPr>
          <w:rFonts w:ascii="Arial" w:hAnsi="Arial" w:cs="Arial"/>
          <w:i/>
          <w:lang w:val="en-US"/>
        </w:rPr>
        <w:t>Inspektorat</w:t>
      </w:r>
      <w:proofErr w:type="spellEnd"/>
    </w:p>
    <w:p w14:paraId="71CC5725" w14:textId="18EA8634" w:rsidR="005F60CF" w:rsidRPr="0071274B" w:rsidRDefault="00310162" w:rsidP="00CA5022">
      <w:pPr>
        <w:tabs>
          <w:tab w:val="left" w:pos="1418"/>
          <w:tab w:val="left" w:pos="1701"/>
          <w:tab w:val="right" w:pos="5245"/>
        </w:tabs>
        <w:spacing w:line="360" w:lineRule="auto"/>
        <w:ind w:left="1701" w:hanging="1701"/>
        <w:jc w:val="both"/>
        <w:rPr>
          <w:rFonts w:ascii="Arial" w:hAnsi="Arial" w:cs="Arial"/>
          <w:i/>
          <w:color w:val="FF0000"/>
          <w:lang w:val="en-US"/>
        </w:rPr>
      </w:pPr>
      <w:r w:rsidRPr="0071274B">
        <w:rPr>
          <w:rFonts w:ascii="Arial" w:hAnsi="Arial" w:cs="Arial"/>
          <w:i/>
          <w:lang w:val="en-US"/>
        </w:rPr>
        <w:tab/>
      </w:r>
      <w:r w:rsidR="0071274B" w:rsidRPr="0071274B">
        <w:rPr>
          <w:rFonts w:ascii="Arial" w:hAnsi="Arial" w:cs="Arial"/>
          <w:i/>
          <w:lang w:val="en-US"/>
        </w:rPr>
        <w:t xml:space="preserve">  </w:t>
      </w:r>
      <w:r w:rsidRPr="0071274B">
        <w:rPr>
          <w:rFonts w:ascii="Arial" w:hAnsi="Arial" w:cs="Arial"/>
          <w:i/>
          <w:lang w:val="en-US"/>
        </w:rPr>
        <w:t>Kota Denpasar</w:t>
      </w:r>
    </w:p>
    <w:p w14:paraId="47381A0E" w14:textId="77777777" w:rsidR="009014FE" w:rsidRDefault="005F60CF" w:rsidP="00473986">
      <w:pPr>
        <w:tabs>
          <w:tab w:val="left" w:pos="1418"/>
          <w:tab w:val="left" w:pos="1701"/>
          <w:tab w:val="right" w:pos="5245"/>
        </w:tabs>
        <w:spacing w:line="360" w:lineRule="auto"/>
        <w:ind w:left="1701" w:hanging="1701"/>
        <w:jc w:val="both"/>
        <w:rPr>
          <w:rFonts w:ascii="Arial" w:hAnsi="Arial" w:cs="Arial"/>
          <w:lang w:val="en-US"/>
        </w:rPr>
      </w:pPr>
      <w:r w:rsidRPr="00FF4963">
        <w:rPr>
          <w:rFonts w:ascii="Arial" w:hAnsi="Arial" w:cs="Arial"/>
          <w:i/>
          <w:lang w:val="en-US"/>
        </w:rPr>
        <w:tab/>
        <w:t xml:space="preserve">  </w:t>
      </w:r>
      <w:r>
        <w:rPr>
          <w:rFonts w:ascii="Arial" w:hAnsi="Arial" w:cs="Arial"/>
          <w:i/>
          <w:lang w:val="en-US"/>
        </w:rPr>
        <w:t xml:space="preserve"> </w:t>
      </w:r>
    </w:p>
    <w:p w14:paraId="4E4C6F6A" w14:textId="77777777" w:rsidR="007174B6" w:rsidRPr="007174B6" w:rsidRDefault="007174B6" w:rsidP="00547760">
      <w:pPr>
        <w:tabs>
          <w:tab w:val="left" w:pos="1418"/>
        </w:tabs>
        <w:ind w:left="1701" w:hanging="1701"/>
        <w:jc w:val="both"/>
        <w:rPr>
          <w:rFonts w:ascii="Arial" w:hAnsi="Arial" w:cs="Arial"/>
          <w:lang w:val="en-US"/>
        </w:rPr>
      </w:pPr>
    </w:p>
    <w:p w14:paraId="655B17A9" w14:textId="3120B93E" w:rsidR="00F937E6" w:rsidRPr="00F937E6" w:rsidRDefault="00F937E6" w:rsidP="009A6CD0">
      <w:pPr>
        <w:tabs>
          <w:tab w:val="left" w:pos="1418"/>
          <w:tab w:val="right" w:pos="5245"/>
        </w:tabs>
        <w:spacing w:line="360" w:lineRule="auto"/>
        <w:ind w:left="1701" w:hanging="1701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Yth.</w:t>
      </w:r>
      <w:r w:rsidR="00473986">
        <w:rPr>
          <w:rFonts w:ascii="Arial" w:hAnsi="Arial" w:cs="Arial"/>
        </w:rPr>
        <w:t xml:space="preserve"> </w:t>
      </w:r>
      <w:proofErr w:type="spellStart"/>
      <w:r w:rsidR="003B44C8">
        <w:rPr>
          <w:rFonts w:ascii="Arial" w:hAnsi="Arial" w:cs="Arial"/>
          <w:lang w:val="en-US"/>
        </w:rPr>
        <w:t>Plt</w:t>
      </w:r>
      <w:proofErr w:type="spellEnd"/>
      <w:r w:rsidR="003B44C8">
        <w:rPr>
          <w:rFonts w:ascii="Arial" w:hAnsi="Arial" w:cs="Arial"/>
          <w:lang w:val="en-US"/>
        </w:rPr>
        <w:t xml:space="preserve">. </w:t>
      </w:r>
      <w:proofErr w:type="spellStart"/>
      <w:r w:rsidR="009542EE">
        <w:rPr>
          <w:rFonts w:ascii="Arial" w:hAnsi="Arial" w:cs="Arial"/>
          <w:lang w:val="en-US"/>
        </w:rPr>
        <w:t>Inspektur</w:t>
      </w:r>
      <w:proofErr w:type="spellEnd"/>
      <w:r w:rsidR="00310162">
        <w:rPr>
          <w:rFonts w:ascii="Arial" w:hAnsi="Arial" w:cs="Arial"/>
          <w:lang w:val="en-US"/>
        </w:rPr>
        <w:t xml:space="preserve"> Kota Denpasar </w:t>
      </w:r>
    </w:p>
    <w:p w14:paraId="72A7ACA5" w14:textId="22A50AAD" w:rsidR="00C14C9B" w:rsidRPr="00A27962" w:rsidRDefault="00310162" w:rsidP="00FF4963">
      <w:pPr>
        <w:spacing w:line="360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 </w:t>
      </w:r>
      <w:r w:rsidR="008F3CCB" w:rsidRPr="00A27962">
        <w:rPr>
          <w:rFonts w:ascii="Arial" w:hAnsi="Arial" w:cs="Arial"/>
        </w:rPr>
        <w:t>di</w:t>
      </w:r>
      <w:r w:rsidR="001661CC">
        <w:rPr>
          <w:rFonts w:ascii="Arial" w:hAnsi="Arial" w:cs="Arial"/>
          <w:lang w:val="en-US"/>
        </w:rPr>
        <w:t>-</w:t>
      </w:r>
      <w:r w:rsidR="008F3CCB" w:rsidRPr="00A27962">
        <w:rPr>
          <w:rFonts w:ascii="Arial" w:hAnsi="Arial" w:cs="Arial"/>
        </w:rPr>
        <w:t xml:space="preserve">  </w:t>
      </w:r>
    </w:p>
    <w:p w14:paraId="2597389E" w14:textId="77777777" w:rsidR="008F3CCB" w:rsidRPr="008B4539" w:rsidRDefault="008F3CCB" w:rsidP="00FF4963">
      <w:pPr>
        <w:spacing w:line="360" w:lineRule="auto"/>
        <w:ind w:left="720" w:firstLine="131"/>
        <w:jc w:val="both"/>
        <w:rPr>
          <w:rFonts w:ascii="Arial" w:hAnsi="Arial" w:cs="Arial"/>
          <w:lang w:val="en-US"/>
        </w:rPr>
      </w:pPr>
      <w:r w:rsidRPr="008B4539">
        <w:rPr>
          <w:rFonts w:ascii="Arial" w:hAnsi="Arial" w:cs="Arial"/>
        </w:rPr>
        <w:t>Denpasar</w:t>
      </w:r>
    </w:p>
    <w:p w14:paraId="3563D6D9" w14:textId="77777777" w:rsidR="008F3CCB" w:rsidRDefault="008F3CCB" w:rsidP="00547760">
      <w:pPr>
        <w:jc w:val="both"/>
        <w:rPr>
          <w:rFonts w:ascii="Arial" w:hAnsi="Arial" w:cs="Arial"/>
          <w:u w:val="single"/>
          <w:lang w:val="en-US"/>
        </w:rPr>
      </w:pPr>
    </w:p>
    <w:p w14:paraId="52360751" w14:textId="77777777" w:rsidR="005556CC" w:rsidRPr="005556CC" w:rsidRDefault="005556CC" w:rsidP="00547760">
      <w:pPr>
        <w:jc w:val="both"/>
        <w:rPr>
          <w:rFonts w:ascii="Arial" w:hAnsi="Arial" w:cs="Arial"/>
          <w:lang w:val="en-US"/>
        </w:rPr>
      </w:pPr>
    </w:p>
    <w:p w14:paraId="508D2C1D" w14:textId="77777777" w:rsidR="003B44C8" w:rsidRPr="005556CC" w:rsidRDefault="003B44C8" w:rsidP="003B44C8">
      <w:pPr>
        <w:pStyle w:val="ListParagraph"/>
        <w:spacing w:line="360" w:lineRule="auto"/>
        <w:ind w:left="0"/>
        <w:jc w:val="both"/>
        <w:rPr>
          <w:rFonts w:ascii="Arial" w:hAnsi="Arial" w:cs="Arial"/>
          <w:lang w:val="en-US"/>
        </w:rPr>
      </w:pPr>
      <w:r w:rsidRPr="000E7F92">
        <w:rPr>
          <w:rFonts w:ascii="Arial" w:hAnsi="Arial" w:cs="Arial"/>
          <w:lang w:val="sv-SE"/>
        </w:rPr>
        <w:t>Dalam rangka pelaksanaan Peraturan Pemerintah Nomor 8 Tahun 2006 tentang Pelaporan Keuangan dan Kinerja Instansi Pemerintah, Peraturan  Presiden Nomor 29 Tahun 2014 tentang Sistem Akuntabilitas Kinerja Instansi Pemerintah,</w:t>
      </w:r>
      <w:r w:rsidRPr="000E7F92">
        <w:rPr>
          <w:rFonts w:ascii="Arial" w:hAnsi="Arial" w:cs="Arial"/>
          <w:iCs/>
          <w:lang w:val="it-IT"/>
        </w:rPr>
        <w:t xml:space="preserve"> </w:t>
      </w:r>
      <w:r w:rsidRPr="000E7F92">
        <w:rPr>
          <w:rFonts w:ascii="Arial" w:hAnsi="Arial" w:cs="Arial"/>
          <w:lang w:val="sv-SE"/>
        </w:rPr>
        <w:t xml:space="preserve"> </w:t>
      </w:r>
      <w:r w:rsidRPr="000E7F92">
        <w:rPr>
          <w:rFonts w:ascii="Arial" w:hAnsi="Arial" w:cs="Arial"/>
          <w:color w:val="000000"/>
        </w:rPr>
        <w:t>Peraturan Menteri Pendayagunaan Aparatur Negara Dan Reformasi Birokrasi Republik Indonesia Nomor 12  Tahun 2015 Tentang Pedoman Evaluasi Atas Implementasi Sistem Akuntabilitas Kinerja Instansi Pemerintah</w:t>
      </w:r>
      <w:r>
        <w:rPr>
          <w:rFonts w:ascii="Arial" w:hAnsi="Arial" w:cs="Arial"/>
          <w:color w:val="000000"/>
        </w:rPr>
        <w:t>,</w:t>
      </w:r>
      <w:r w:rsidRPr="000E7F92">
        <w:rPr>
          <w:rFonts w:ascii="Arial" w:hAnsi="Arial" w:cs="Arial"/>
          <w:iCs/>
          <w:lang w:val="it-IT"/>
        </w:rPr>
        <w:t xml:space="preserve"> </w:t>
      </w:r>
      <w:r w:rsidRPr="000E7F92">
        <w:rPr>
          <w:rFonts w:ascii="Arial" w:hAnsi="Arial" w:cs="Arial"/>
        </w:rPr>
        <w:t>Peraturan Menteri</w:t>
      </w:r>
      <w:r w:rsidRPr="00547760">
        <w:rPr>
          <w:rFonts w:ascii="Arial" w:hAnsi="Arial" w:cs="Arial"/>
        </w:rPr>
        <w:t xml:space="preserve"> Pendayagunaan Aparatur Negara dan Reformasi Birokrasi Nomor 53 Tahun 2014 tentang Petunjuk Teknis Perjanjian Kinerja, Pelaporan Kinerja dan Tata Cara Reviu atas Laporan Kinerja Instansi Pemerintah,</w:t>
      </w:r>
      <w:r w:rsidRPr="00AF2607">
        <w:rPr>
          <w:rFonts w:ascii="Arial" w:hAnsi="Arial" w:cs="Arial"/>
          <w:lang w:val="sv-SE"/>
        </w:rPr>
        <w:t xml:space="preserve"> </w:t>
      </w:r>
      <w:bookmarkStart w:id="0" w:name="_Hlk46235858"/>
      <w:r w:rsidRPr="00217737">
        <w:rPr>
          <w:rFonts w:ascii="Arial" w:hAnsi="Arial" w:cs="Arial"/>
          <w:color w:val="000000"/>
        </w:rPr>
        <w:t>Keputusan Inspektur Kota Denpasar Nomor 700/</w:t>
      </w:r>
      <w:r>
        <w:rPr>
          <w:rFonts w:ascii="Arial" w:hAnsi="Arial" w:cs="Arial"/>
          <w:color w:val="000000"/>
          <w:lang w:val="en-US"/>
        </w:rPr>
        <w:t>230</w:t>
      </w:r>
      <w:r w:rsidRPr="00217737">
        <w:rPr>
          <w:rFonts w:ascii="Arial" w:hAnsi="Arial" w:cs="Arial"/>
          <w:color w:val="000000"/>
        </w:rPr>
        <w:t>/I</w:t>
      </w:r>
      <w:proofErr w:type="spellStart"/>
      <w:r>
        <w:rPr>
          <w:rFonts w:ascii="Arial" w:hAnsi="Arial" w:cs="Arial"/>
          <w:color w:val="000000"/>
          <w:lang w:val="en-US"/>
        </w:rPr>
        <w:t>tko</w:t>
      </w:r>
      <w:proofErr w:type="spellEnd"/>
      <w:r w:rsidRPr="00217737">
        <w:rPr>
          <w:rFonts w:ascii="Arial" w:hAnsi="Arial" w:cs="Arial"/>
          <w:color w:val="000000"/>
        </w:rPr>
        <w:t xml:space="preserve"> tentang Petunjuk Pelaksanaan Evaluasi Atas Implementasi Sistem Akuntabilitas Kinerja Instansi Pemerintah  Perangkat Daerah di Lingkungan </w:t>
      </w:r>
      <w:r w:rsidRPr="003B44C8">
        <w:rPr>
          <w:rFonts w:ascii="Arial" w:hAnsi="Arial" w:cs="Arial"/>
          <w:color w:val="000000"/>
        </w:rPr>
        <w:t>Pemerintah Kota Denpasar Tahun 20</w:t>
      </w:r>
      <w:r w:rsidRPr="003B44C8">
        <w:rPr>
          <w:rFonts w:ascii="Arial" w:hAnsi="Arial" w:cs="Arial"/>
          <w:color w:val="000000"/>
          <w:lang w:val="en-US"/>
        </w:rPr>
        <w:t>21</w:t>
      </w:r>
      <w:r w:rsidRPr="003B44C8">
        <w:rPr>
          <w:rFonts w:ascii="Arial" w:hAnsi="Arial" w:cs="Arial"/>
          <w:lang w:val="sv-SE"/>
        </w:rPr>
        <w:t xml:space="preserve">, </w:t>
      </w:r>
      <w:r w:rsidRPr="003B44C8">
        <w:rPr>
          <w:rFonts w:ascii="Arial" w:hAnsi="Arial" w:cs="Arial"/>
        </w:rPr>
        <w:t>Surat Tugas Inspektur Kota Denpasar No. 700/</w:t>
      </w:r>
      <w:r w:rsidRPr="003B44C8">
        <w:rPr>
          <w:rFonts w:ascii="Arial" w:hAnsi="Arial" w:cs="Arial"/>
          <w:lang w:val="en-US"/>
        </w:rPr>
        <w:t>221</w:t>
      </w:r>
      <w:r w:rsidRPr="003B44C8">
        <w:rPr>
          <w:rFonts w:ascii="Arial" w:hAnsi="Arial" w:cs="Arial"/>
        </w:rPr>
        <w:t xml:space="preserve">/Itko tanggal </w:t>
      </w:r>
      <w:r w:rsidRPr="003B44C8">
        <w:rPr>
          <w:rFonts w:ascii="Arial" w:hAnsi="Arial" w:cs="Arial"/>
          <w:lang w:val="en-US"/>
        </w:rPr>
        <w:t xml:space="preserve">28 </w:t>
      </w:r>
      <w:proofErr w:type="spellStart"/>
      <w:r w:rsidRPr="003B44C8">
        <w:rPr>
          <w:rFonts w:ascii="Arial" w:hAnsi="Arial" w:cs="Arial"/>
          <w:lang w:val="en-US"/>
        </w:rPr>
        <w:t>Januari</w:t>
      </w:r>
      <w:proofErr w:type="spellEnd"/>
      <w:r w:rsidRPr="003B44C8">
        <w:rPr>
          <w:rFonts w:ascii="Arial" w:hAnsi="Arial" w:cs="Arial"/>
          <w:lang w:val="en-US"/>
        </w:rPr>
        <w:t xml:space="preserve"> </w:t>
      </w:r>
      <w:r w:rsidRPr="003B44C8">
        <w:rPr>
          <w:rFonts w:ascii="Arial" w:hAnsi="Arial" w:cs="Arial"/>
        </w:rPr>
        <w:t>20</w:t>
      </w:r>
      <w:r w:rsidRPr="003B44C8">
        <w:rPr>
          <w:rFonts w:ascii="Arial" w:hAnsi="Arial" w:cs="Arial"/>
          <w:lang w:val="en-US"/>
        </w:rPr>
        <w:t>2</w:t>
      </w:r>
      <w:bookmarkEnd w:id="0"/>
      <w:r w:rsidRPr="003B44C8">
        <w:rPr>
          <w:rFonts w:ascii="Arial" w:hAnsi="Arial" w:cs="Arial"/>
          <w:lang w:val="en-US"/>
        </w:rPr>
        <w:t>1</w:t>
      </w:r>
      <w:r w:rsidRPr="003B44C8">
        <w:rPr>
          <w:rFonts w:ascii="Arial" w:hAnsi="Arial" w:cs="Arial"/>
        </w:rPr>
        <w:t xml:space="preserve">, </w:t>
      </w:r>
      <w:r w:rsidRPr="003B44C8">
        <w:rPr>
          <w:rFonts w:ascii="Arial" w:hAnsi="Arial" w:cs="Arial"/>
          <w:lang w:val="sv-SE"/>
        </w:rPr>
        <w:t>maka dengan ini kami sampaikan hasil evaluasi atas Implementasi</w:t>
      </w:r>
      <w:r>
        <w:rPr>
          <w:rFonts w:ascii="Arial" w:hAnsi="Arial" w:cs="Arial"/>
          <w:lang w:val="sv-SE"/>
        </w:rPr>
        <w:t xml:space="preserve"> </w:t>
      </w:r>
      <w:r w:rsidRPr="00547760">
        <w:rPr>
          <w:rFonts w:ascii="Arial" w:hAnsi="Arial" w:cs="Arial"/>
          <w:lang w:val="sv-SE"/>
        </w:rPr>
        <w:t xml:space="preserve">SAKIP </w:t>
      </w:r>
      <w:proofErr w:type="spellStart"/>
      <w:r>
        <w:rPr>
          <w:rFonts w:ascii="Arial" w:hAnsi="Arial" w:cs="Arial"/>
          <w:lang w:val="en-US"/>
        </w:rPr>
        <w:t>Perangkat</w:t>
      </w:r>
      <w:proofErr w:type="spellEnd"/>
      <w:r>
        <w:rPr>
          <w:rFonts w:ascii="Arial" w:hAnsi="Arial" w:cs="Arial"/>
          <w:lang w:val="en-US"/>
        </w:rPr>
        <w:t xml:space="preserve"> Daerah</w:t>
      </w:r>
      <w:r w:rsidRPr="00547760">
        <w:rPr>
          <w:rFonts w:ascii="Arial" w:hAnsi="Arial" w:cs="Arial"/>
        </w:rPr>
        <w:t xml:space="preserve"> sebagai berikut</w:t>
      </w:r>
      <w:r>
        <w:rPr>
          <w:rFonts w:ascii="Arial" w:hAnsi="Arial" w:cs="Arial"/>
          <w:lang w:val="en-US"/>
        </w:rPr>
        <w:t xml:space="preserve"> </w:t>
      </w:r>
      <w:r w:rsidRPr="00547760">
        <w:rPr>
          <w:rFonts w:ascii="Arial" w:hAnsi="Arial" w:cs="Arial"/>
        </w:rPr>
        <w:t>:</w:t>
      </w:r>
    </w:p>
    <w:p w14:paraId="516C2915" w14:textId="2AD8DDD9" w:rsidR="00985337" w:rsidRPr="003D42AB" w:rsidRDefault="005121DF" w:rsidP="0071274B">
      <w:pPr>
        <w:numPr>
          <w:ilvl w:val="0"/>
          <w:numId w:val="1"/>
        </w:numPr>
        <w:tabs>
          <w:tab w:val="clear" w:pos="720"/>
        </w:tabs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A27962">
        <w:rPr>
          <w:rFonts w:ascii="Arial" w:hAnsi="Arial" w:cs="Arial"/>
          <w:lang w:val="en-US"/>
        </w:rPr>
        <w:lastRenderedPageBreak/>
        <w:t xml:space="preserve">Kami </w:t>
      </w:r>
      <w:proofErr w:type="spellStart"/>
      <w:r w:rsidRPr="00A27962">
        <w:rPr>
          <w:rFonts w:ascii="Arial" w:hAnsi="Arial" w:cs="Arial"/>
          <w:lang w:val="en-US"/>
        </w:rPr>
        <w:t>telah</w:t>
      </w:r>
      <w:proofErr w:type="spellEnd"/>
      <w:r w:rsidRPr="00A27962">
        <w:rPr>
          <w:rFonts w:ascii="Arial" w:hAnsi="Arial" w:cs="Arial"/>
          <w:lang w:val="en-US"/>
        </w:rPr>
        <w:t xml:space="preserve"> </w:t>
      </w:r>
      <w:proofErr w:type="spellStart"/>
      <w:r w:rsidRPr="00A27962">
        <w:rPr>
          <w:rFonts w:ascii="Arial" w:hAnsi="Arial" w:cs="Arial"/>
          <w:lang w:val="en-US"/>
        </w:rPr>
        <w:t>melakukan</w:t>
      </w:r>
      <w:proofErr w:type="spellEnd"/>
      <w:r w:rsidRPr="00A27962">
        <w:rPr>
          <w:rFonts w:ascii="Arial" w:hAnsi="Arial" w:cs="Arial"/>
          <w:lang w:val="en-US"/>
        </w:rPr>
        <w:t xml:space="preserve"> </w:t>
      </w:r>
      <w:proofErr w:type="spellStart"/>
      <w:r w:rsidRPr="00A27962">
        <w:rPr>
          <w:rFonts w:ascii="Arial" w:hAnsi="Arial" w:cs="Arial"/>
          <w:lang w:val="en-US"/>
        </w:rPr>
        <w:t>evaluasi</w:t>
      </w:r>
      <w:proofErr w:type="spellEnd"/>
      <w:r w:rsidRPr="00A27962">
        <w:rPr>
          <w:rFonts w:ascii="Arial" w:hAnsi="Arial" w:cs="Arial"/>
          <w:lang w:val="en-US"/>
        </w:rPr>
        <w:t xml:space="preserve"> </w:t>
      </w:r>
      <w:proofErr w:type="spellStart"/>
      <w:r w:rsidRPr="00A27962">
        <w:rPr>
          <w:rFonts w:ascii="Arial" w:hAnsi="Arial" w:cs="Arial"/>
          <w:lang w:val="en-US"/>
        </w:rPr>
        <w:t>atas</w:t>
      </w:r>
      <w:proofErr w:type="spellEnd"/>
      <w:r w:rsidRPr="00A27962">
        <w:rPr>
          <w:rFonts w:ascii="Arial" w:hAnsi="Arial" w:cs="Arial"/>
          <w:lang w:val="en-US"/>
        </w:rPr>
        <w:t xml:space="preserve"> </w:t>
      </w:r>
      <w:proofErr w:type="spellStart"/>
      <w:r w:rsidR="00985337">
        <w:rPr>
          <w:rFonts w:ascii="Arial" w:hAnsi="Arial" w:cs="Arial"/>
          <w:lang w:val="en-US"/>
        </w:rPr>
        <w:t>Implementasi</w:t>
      </w:r>
      <w:proofErr w:type="spellEnd"/>
      <w:r w:rsidR="00985337">
        <w:rPr>
          <w:rFonts w:ascii="Arial" w:hAnsi="Arial" w:cs="Arial"/>
          <w:lang w:val="en-US"/>
        </w:rPr>
        <w:t xml:space="preserve"> </w:t>
      </w:r>
      <w:proofErr w:type="spellStart"/>
      <w:r w:rsidR="00985337">
        <w:rPr>
          <w:rFonts w:ascii="Arial" w:hAnsi="Arial" w:cs="Arial"/>
          <w:lang w:val="en-US"/>
        </w:rPr>
        <w:t>Sistem</w:t>
      </w:r>
      <w:proofErr w:type="spellEnd"/>
      <w:r w:rsidR="00985337">
        <w:rPr>
          <w:rFonts w:ascii="Arial" w:hAnsi="Arial" w:cs="Arial"/>
          <w:lang w:val="en-US"/>
        </w:rPr>
        <w:t xml:space="preserve"> </w:t>
      </w:r>
      <w:proofErr w:type="spellStart"/>
      <w:r w:rsidRPr="00A27962">
        <w:rPr>
          <w:rFonts w:ascii="Arial" w:hAnsi="Arial" w:cs="Arial"/>
          <w:lang w:val="en-US"/>
        </w:rPr>
        <w:t>Akuntabilitas</w:t>
      </w:r>
      <w:proofErr w:type="spellEnd"/>
      <w:r w:rsidRPr="00A27962">
        <w:rPr>
          <w:rFonts w:ascii="Arial" w:hAnsi="Arial" w:cs="Arial"/>
          <w:lang w:val="en-US"/>
        </w:rPr>
        <w:t xml:space="preserve"> </w:t>
      </w:r>
      <w:proofErr w:type="spellStart"/>
      <w:r w:rsidRPr="00A27962">
        <w:rPr>
          <w:rFonts w:ascii="Arial" w:hAnsi="Arial" w:cs="Arial"/>
          <w:lang w:val="en-US"/>
        </w:rPr>
        <w:t>Kinerja</w:t>
      </w:r>
      <w:proofErr w:type="spellEnd"/>
      <w:r w:rsidRPr="00A27962">
        <w:rPr>
          <w:rFonts w:ascii="Arial" w:hAnsi="Arial" w:cs="Arial"/>
          <w:lang w:val="en-US"/>
        </w:rPr>
        <w:t xml:space="preserve"> </w:t>
      </w:r>
      <w:proofErr w:type="spellStart"/>
      <w:r w:rsidRPr="00A27962">
        <w:rPr>
          <w:rFonts w:ascii="Arial" w:hAnsi="Arial" w:cs="Arial"/>
          <w:lang w:val="en-US"/>
        </w:rPr>
        <w:t>Instansi</w:t>
      </w:r>
      <w:proofErr w:type="spellEnd"/>
      <w:r w:rsidRPr="00A27962">
        <w:rPr>
          <w:rFonts w:ascii="Arial" w:hAnsi="Arial" w:cs="Arial"/>
          <w:lang w:val="en-US"/>
        </w:rPr>
        <w:t xml:space="preserve"> </w:t>
      </w:r>
      <w:proofErr w:type="spellStart"/>
      <w:r w:rsidR="00E5601F">
        <w:rPr>
          <w:rFonts w:ascii="Arial" w:hAnsi="Arial" w:cs="Arial"/>
          <w:lang w:val="en-US"/>
        </w:rPr>
        <w:t>Inspektorat</w:t>
      </w:r>
      <w:proofErr w:type="spellEnd"/>
      <w:r w:rsidR="008022C4">
        <w:rPr>
          <w:rFonts w:ascii="Arial" w:hAnsi="Arial" w:cs="Arial"/>
        </w:rPr>
        <w:t xml:space="preserve"> </w:t>
      </w:r>
      <w:r w:rsidR="003D42AB">
        <w:rPr>
          <w:rFonts w:ascii="Arial" w:hAnsi="Arial" w:cs="Arial"/>
          <w:lang w:val="en-US"/>
        </w:rPr>
        <w:t xml:space="preserve">Kota Denpasar </w:t>
      </w:r>
      <w:r w:rsidRPr="004F1E2F">
        <w:rPr>
          <w:rFonts w:ascii="Arial" w:hAnsi="Arial" w:cs="Arial"/>
        </w:rPr>
        <w:t>Tahun 20</w:t>
      </w:r>
      <w:r w:rsidR="00217737">
        <w:rPr>
          <w:rFonts w:ascii="Arial" w:hAnsi="Arial" w:cs="Arial"/>
          <w:lang w:val="en-US"/>
        </w:rPr>
        <w:t>2</w:t>
      </w:r>
      <w:r w:rsidR="003B44C8">
        <w:rPr>
          <w:rFonts w:ascii="Arial" w:hAnsi="Arial" w:cs="Arial"/>
          <w:lang w:val="en-US"/>
        </w:rPr>
        <w:t>1</w:t>
      </w:r>
      <w:r w:rsidRPr="00A27962">
        <w:rPr>
          <w:rFonts w:ascii="Arial" w:hAnsi="Arial" w:cs="Arial"/>
          <w:lang w:val="en-US"/>
        </w:rPr>
        <w:t xml:space="preserve"> </w:t>
      </w:r>
      <w:proofErr w:type="spellStart"/>
      <w:r w:rsidRPr="00A27962">
        <w:rPr>
          <w:rFonts w:ascii="Arial" w:hAnsi="Arial" w:cs="Arial"/>
          <w:lang w:val="en-US"/>
        </w:rPr>
        <w:t>dengan</w:t>
      </w:r>
      <w:proofErr w:type="spellEnd"/>
      <w:r w:rsidRPr="00A27962">
        <w:rPr>
          <w:rFonts w:ascii="Arial" w:hAnsi="Arial" w:cs="Arial"/>
          <w:lang w:val="en-US"/>
        </w:rPr>
        <w:t xml:space="preserve"> </w:t>
      </w:r>
      <w:proofErr w:type="spellStart"/>
      <w:r w:rsidRPr="00A27962">
        <w:rPr>
          <w:rFonts w:ascii="Arial" w:hAnsi="Arial" w:cs="Arial"/>
          <w:lang w:val="en-US"/>
        </w:rPr>
        <w:t>tujuan</w:t>
      </w:r>
      <w:proofErr w:type="spellEnd"/>
      <w:r w:rsidRPr="00A27962">
        <w:rPr>
          <w:rFonts w:ascii="Arial" w:hAnsi="Arial" w:cs="Arial"/>
          <w:lang w:val="en-US"/>
        </w:rPr>
        <w:t>:</w:t>
      </w:r>
    </w:p>
    <w:p w14:paraId="3D70E12C" w14:textId="77777777" w:rsidR="00985337" w:rsidRPr="000477EA" w:rsidRDefault="00985337" w:rsidP="0071274B">
      <w:pPr>
        <w:pStyle w:val="BodyTextIndent2"/>
        <w:numPr>
          <w:ilvl w:val="0"/>
          <w:numId w:val="14"/>
        </w:numPr>
        <w:tabs>
          <w:tab w:val="clear" w:pos="2160"/>
        </w:tabs>
        <w:contextualSpacing/>
        <w:rPr>
          <w:rFonts w:ascii="Arial" w:hAnsi="Arial" w:cs="Arial"/>
          <w:lang w:val="fi-FI"/>
        </w:rPr>
      </w:pPr>
      <w:r w:rsidRPr="000477EA">
        <w:rPr>
          <w:rFonts w:ascii="Arial" w:hAnsi="Arial" w:cs="Arial"/>
          <w:lang w:val="fi-FI"/>
        </w:rPr>
        <w:t xml:space="preserve">Memperoleh informasi tentang Implementasi </w:t>
      </w:r>
      <w:r>
        <w:rPr>
          <w:rFonts w:ascii="Arial" w:hAnsi="Arial" w:cs="Arial"/>
          <w:lang w:val="fi-FI"/>
        </w:rPr>
        <w:t xml:space="preserve">Atas </w:t>
      </w:r>
      <w:r w:rsidRPr="000477EA">
        <w:rPr>
          <w:rFonts w:ascii="Arial" w:hAnsi="Arial" w:cs="Arial"/>
          <w:lang w:val="fi-FI"/>
        </w:rPr>
        <w:t>Sistem Akuntabilitas Kinerja Instansi Pemerintah (SAKIP).</w:t>
      </w:r>
    </w:p>
    <w:p w14:paraId="2E7B26F5" w14:textId="74D5D6BE" w:rsidR="00985337" w:rsidRPr="000477EA" w:rsidRDefault="00985337" w:rsidP="0071274B">
      <w:pPr>
        <w:pStyle w:val="BodyTextIndent2"/>
        <w:numPr>
          <w:ilvl w:val="0"/>
          <w:numId w:val="14"/>
        </w:numPr>
        <w:tabs>
          <w:tab w:val="clear" w:pos="2160"/>
        </w:tabs>
        <w:contextualSpacing/>
        <w:rPr>
          <w:rFonts w:ascii="Arial" w:hAnsi="Arial" w:cs="Arial"/>
          <w:lang w:val="fi-FI"/>
        </w:rPr>
      </w:pPr>
      <w:r w:rsidRPr="000477EA">
        <w:rPr>
          <w:rFonts w:ascii="Arial" w:hAnsi="Arial" w:cs="Arial"/>
          <w:lang w:val="fi-FI"/>
        </w:rPr>
        <w:t xml:space="preserve">Menilai Sistem Akuntabilitas Kinerja </w:t>
      </w:r>
      <w:proofErr w:type="spellStart"/>
      <w:r w:rsidR="008637F3">
        <w:rPr>
          <w:rFonts w:ascii="Arial" w:hAnsi="Arial" w:cs="Arial"/>
          <w:lang w:val="en-US"/>
        </w:rPr>
        <w:t>Perangkat</w:t>
      </w:r>
      <w:proofErr w:type="spellEnd"/>
      <w:r w:rsidR="008637F3">
        <w:rPr>
          <w:rFonts w:ascii="Arial" w:hAnsi="Arial" w:cs="Arial"/>
          <w:lang w:val="en-US"/>
        </w:rPr>
        <w:t xml:space="preserve"> Daerah</w:t>
      </w:r>
      <w:r w:rsidRPr="000477EA">
        <w:rPr>
          <w:rFonts w:ascii="Arial" w:hAnsi="Arial" w:cs="Arial"/>
        </w:rPr>
        <w:t xml:space="preserve"> di Lingkungan Pemerintah </w:t>
      </w:r>
      <w:r>
        <w:rPr>
          <w:rFonts w:ascii="Arial" w:hAnsi="Arial" w:cs="Arial"/>
        </w:rPr>
        <w:t>K</w:t>
      </w:r>
      <w:r w:rsidRPr="000477EA">
        <w:rPr>
          <w:rFonts w:ascii="Arial" w:hAnsi="Arial" w:cs="Arial"/>
        </w:rPr>
        <w:t>ota Denpasar</w:t>
      </w:r>
      <w:r w:rsidRPr="000477EA">
        <w:rPr>
          <w:rFonts w:ascii="Arial" w:hAnsi="Arial" w:cs="Arial"/>
          <w:lang w:val="fi-FI"/>
        </w:rPr>
        <w:t>.</w:t>
      </w:r>
    </w:p>
    <w:p w14:paraId="459253E7" w14:textId="2AA3C57D" w:rsidR="00985337" w:rsidRPr="000477EA" w:rsidRDefault="00985337" w:rsidP="0071274B">
      <w:pPr>
        <w:pStyle w:val="BodyTextIndent2"/>
        <w:numPr>
          <w:ilvl w:val="0"/>
          <w:numId w:val="14"/>
        </w:numPr>
        <w:tabs>
          <w:tab w:val="clear" w:pos="2160"/>
        </w:tabs>
        <w:contextualSpacing/>
        <w:rPr>
          <w:rFonts w:ascii="Arial" w:hAnsi="Arial" w:cs="Arial"/>
          <w:lang w:val="fi-FI"/>
        </w:rPr>
      </w:pPr>
      <w:r w:rsidRPr="000477EA">
        <w:rPr>
          <w:rFonts w:ascii="Arial" w:hAnsi="Arial" w:cs="Arial"/>
        </w:rPr>
        <w:t>Memberikan saran perbaikan untuk penguatan dan penin</w:t>
      </w:r>
      <w:r w:rsidR="004F1E2F">
        <w:rPr>
          <w:rFonts w:ascii="Arial" w:hAnsi="Arial" w:cs="Arial"/>
        </w:rPr>
        <w:t xml:space="preserve">gkatan Akuntabilitas Kinerja </w:t>
      </w:r>
      <w:proofErr w:type="spellStart"/>
      <w:r w:rsidR="008637F3">
        <w:rPr>
          <w:rFonts w:ascii="Arial" w:hAnsi="Arial" w:cs="Arial"/>
          <w:lang w:val="en-US"/>
        </w:rPr>
        <w:t>Perangkat</w:t>
      </w:r>
      <w:proofErr w:type="spellEnd"/>
      <w:r w:rsidR="008637F3">
        <w:rPr>
          <w:rFonts w:ascii="Arial" w:hAnsi="Arial" w:cs="Arial"/>
          <w:lang w:val="en-US"/>
        </w:rPr>
        <w:t xml:space="preserve"> Daerah</w:t>
      </w:r>
      <w:r w:rsidRPr="000477EA">
        <w:rPr>
          <w:rFonts w:ascii="Arial" w:hAnsi="Arial" w:cs="Arial"/>
          <w:lang w:val="fi-FI"/>
        </w:rPr>
        <w:t>.</w:t>
      </w:r>
      <w:r w:rsidRPr="000477EA">
        <w:rPr>
          <w:rFonts w:ascii="Arial" w:hAnsi="Arial" w:cs="Arial"/>
        </w:rPr>
        <w:t xml:space="preserve"> </w:t>
      </w:r>
    </w:p>
    <w:p w14:paraId="19A9A906" w14:textId="77777777" w:rsidR="00985337" w:rsidRPr="000477EA" w:rsidRDefault="00985337" w:rsidP="0071274B">
      <w:pPr>
        <w:pStyle w:val="BodyTextIndent2"/>
        <w:numPr>
          <w:ilvl w:val="0"/>
          <w:numId w:val="14"/>
        </w:numPr>
        <w:tabs>
          <w:tab w:val="clear" w:pos="2160"/>
        </w:tabs>
        <w:contextualSpacing/>
        <w:rPr>
          <w:rFonts w:ascii="Arial" w:hAnsi="Arial" w:cs="Arial"/>
          <w:lang w:val="fi-FI"/>
        </w:rPr>
      </w:pPr>
      <w:r w:rsidRPr="000477EA">
        <w:rPr>
          <w:rFonts w:ascii="Arial" w:hAnsi="Arial" w:cs="Arial"/>
        </w:rPr>
        <w:t>Memonitor tindak lanjut rekomendasi hasil evaluasi periode sebelumnya</w:t>
      </w:r>
    </w:p>
    <w:p w14:paraId="1CC6186F" w14:textId="77777777" w:rsidR="00985337" w:rsidRPr="000477EA" w:rsidRDefault="00985337" w:rsidP="0071274B">
      <w:pPr>
        <w:pStyle w:val="BodyTextIndent2"/>
        <w:tabs>
          <w:tab w:val="clear" w:pos="2160"/>
        </w:tabs>
        <w:ind w:left="360"/>
        <w:contextualSpacing/>
        <w:rPr>
          <w:rFonts w:ascii="Arial" w:hAnsi="Arial" w:cs="Arial"/>
          <w:lang w:val="fi-FI"/>
        </w:rPr>
      </w:pPr>
    </w:p>
    <w:p w14:paraId="76A41836" w14:textId="5601E5D1" w:rsidR="00985337" w:rsidRPr="000477EA" w:rsidRDefault="00985337" w:rsidP="0071274B">
      <w:pPr>
        <w:pStyle w:val="BodyTextIndent2"/>
        <w:numPr>
          <w:ilvl w:val="0"/>
          <w:numId w:val="1"/>
        </w:numPr>
        <w:tabs>
          <w:tab w:val="clear" w:pos="720"/>
          <w:tab w:val="clear" w:pos="2160"/>
        </w:tabs>
        <w:ind w:left="360"/>
        <w:contextualSpacing/>
        <w:rPr>
          <w:rFonts w:ascii="Arial" w:hAnsi="Arial" w:cs="Arial"/>
          <w:lang w:val="fi-FI"/>
        </w:rPr>
      </w:pPr>
      <w:r w:rsidRPr="000477EA">
        <w:rPr>
          <w:rFonts w:ascii="Arial" w:hAnsi="Arial" w:cs="Arial"/>
          <w:lang w:val="fi-FI"/>
        </w:rPr>
        <w:t xml:space="preserve">Evaluasi Sistem Akuntabilitas </w:t>
      </w:r>
      <w:r w:rsidR="0056420A">
        <w:rPr>
          <w:rFonts w:ascii="Arial" w:hAnsi="Arial" w:cs="Arial"/>
          <w:lang w:val="fi-FI"/>
        </w:rPr>
        <w:t xml:space="preserve">Kinerja Instansi Pemerintah </w:t>
      </w:r>
      <w:proofErr w:type="spellStart"/>
      <w:r w:rsidR="008637F3">
        <w:rPr>
          <w:rFonts w:ascii="Arial" w:hAnsi="Arial" w:cs="Arial"/>
          <w:lang w:val="en-US"/>
        </w:rPr>
        <w:t>Perangkat</w:t>
      </w:r>
      <w:proofErr w:type="spellEnd"/>
      <w:r w:rsidR="008637F3">
        <w:rPr>
          <w:rFonts w:ascii="Arial" w:hAnsi="Arial" w:cs="Arial"/>
          <w:lang w:val="en-US"/>
        </w:rPr>
        <w:t xml:space="preserve"> Daerah</w:t>
      </w:r>
      <w:r w:rsidRPr="000477EA">
        <w:rPr>
          <w:rFonts w:ascii="Arial" w:hAnsi="Arial" w:cs="Arial"/>
          <w:lang w:val="fi-FI"/>
        </w:rPr>
        <w:t xml:space="preserve"> Tahun </w:t>
      </w:r>
      <w:r w:rsidRPr="009853EB">
        <w:rPr>
          <w:rFonts w:ascii="Arial" w:hAnsi="Arial" w:cs="Arial"/>
          <w:lang w:val="fi-FI"/>
        </w:rPr>
        <w:t>20</w:t>
      </w:r>
      <w:r w:rsidR="00CA5022">
        <w:rPr>
          <w:rFonts w:ascii="Arial" w:hAnsi="Arial" w:cs="Arial"/>
          <w:lang w:val="fi-FI"/>
        </w:rPr>
        <w:t>2</w:t>
      </w:r>
      <w:r w:rsidR="003B44C8">
        <w:rPr>
          <w:rFonts w:ascii="Arial" w:hAnsi="Arial" w:cs="Arial"/>
          <w:lang w:val="fi-FI"/>
        </w:rPr>
        <w:t>1</w:t>
      </w:r>
      <w:r w:rsidRPr="009853EB">
        <w:rPr>
          <w:rFonts w:ascii="Arial" w:hAnsi="Arial" w:cs="Arial"/>
          <w:lang w:val="fi-FI"/>
        </w:rPr>
        <w:t xml:space="preserve"> </w:t>
      </w:r>
      <w:r w:rsidRPr="000477EA">
        <w:rPr>
          <w:rFonts w:ascii="Arial" w:hAnsi="Arial" w:cs="Arial"/>
          <w:lang w:val="fi-FI"/>
        </w:rPr>
        <w:t>dilakukan terhadap lima komponen utama manajemen kinerja yang meliputi :</w:t>
      </w:r>
    </w:p>
    <w:p w14:paraId="1041D12C" w14:textId="77777777" w:rsidR="00985337" w:rsidRPr="000477EA" w:rsidRDefault="00985337" w:rsidP="0071274B">
      <w:pPr>
        <w:pStyle w:val="BodyTextIndent2"/>
        <w:numPr>
          <w:ilvl w:val="0"/>
          <w:numId w:val="13"/>
        </w:numPr>
        <w:tabs>
          <w:tab w:val="clear" w:pos="2160"/>
          <w:tab w:val="left" w:pos="990"/>
        </w:tabs>
        <w:ind w:left="990" w:hanging="450"/>
        <w:contextualSpacing/>
        <w:rPr>
          <w:rFonts w:ascii="Arial" w:hAnsi="Arial" w:cs="Arial"/>
          <w:lang w:val="fi-FI"/>
        </w:rPr>
      </w:pPr>
      <w:r w:rsidRPr="000477EA">
        <w:rPr>
          <w:rFonts w:ascii="Arial" w:hAnsi="Arial" w:cs="Arial"/>
          <w:lang w:val="fi-FI"/>
        </w:rPr>
        <w:t xml:space="preserve">Perencanaan Kinerja </w:t>
      </w:r>
    </w:p>
    <w:p w14:paraId="48023AB5" w14:textId="77777777" w:rsidR="00985337" w:rsidRPr="000477EA" w:rsidRDefault="00985337" w:rsidP="0071274B">
      <w:pPr>
        <w:pStyle w:val="BodyTextIndent2"/>
        <w:numPr>
          <w:ilvl w:val="0"/>
          <w:numId w:val="13"/>
        </w:numPr>
        <w:tabs>
          <w:tab w:val="clear" w:pos="2160"/>
          <w:tab w:val="left" w:pos="990"/>
        </w:tabs>
        <w:ind w:left="990" w:hanging="450"/>
        <w:contextualSpacing/>
        <w:rPr>
          <w:rFonts w:ascii="Arial" w:hAnsi="Arial" w:cs="Arial"/>
          <w:lang w:val="fi-FI"/>
        </w:rPr>
      </w:pPr>
      <w:r w:rsidRPr="000477EA">
        <w:rPr>
          <w:rFonts w:ascii="Arial" w:hAnsi="Arial" w:cs="Arial"/>
          <w:lang w:val="fi-FI"/>
        </w:rPr>
        <w:t>Pengukuran Kinerja</w:t>
      </w:r>
    </w:p>
    <w:p w14:paraId="189314A9" w14:textId="77777777" w:rsidR="00985337" w:rsidRPr="000477EA" w:rsidRDefault="00985337" w:rsidP="0071274B">
      <w:pPr>
        <w:pStyle w:val="BodyTextIndent2"/>
        <w:numPr>
          <w:ilvl w:val="0"/>
          <w:numId w:val="13"/>
        </w:numPr>
        <w:tabs>
          <w:tab w:val="clear" w:pos="2160"/>
          <w:tab w:val="left" w:pos="990"/>
        </w:tabs>
        <w:ind w:left="990" w:hanging="450"/>
        <w:contextualSpacing/>
        <w:rPr>
          <w:rFonts w:ascii="Arial" w:hAnsi="Arial" w:cs="Arial"/>
          <w:lang w:val="fi-FI"/>
        </w:rPr>
      </w:pPr>
      <w:r w:rsidRPr="000477EA">
        <w:rPr>
          <w:rFonts w:ascii="Arial" w:hAnsi="Arial" w:cs="Arial"/>
          <w:lang w:val="fi-FI"/>
        </w:rPr>
        <w:t>Pelaporan Kinerja</w:t>
      </w:r>
    </w:p>
    <w:p w14:paraId="5D8C683E" w14:textId="77777777" w:rsidR="00985337" w:rsidRPr="000477EA" w:rsidRDefault="00985337" w:rsidP="0071274B">
      <w:pPr>
        <w:pStyle w:val="BodyTextIndent2"/>
        <w:numPr>
          <w:ilvl w:val="0"/>
          <w:numId w:val="13"/>
        </w:numPr>
        <w:tabs>
          <w:tab w:val="clear" w:pos="2160"/>
          <w:tab w:val="left" w:pos="990"/>
        </w:tabs>
        <w:ind w:left="990" w:hanging="450"/>
        <w:contextualSpacing/>
        <w:rPr>
          <w:rFonts w:ascii="Arial" w:hAnsi="Arial" w:cs="Arial"/>
          <w:lang w:val="fi-FI"/>
        </w:rPr>
      </w:pPr>
      <w:r w:rsidRPr="000477EA">
        <w:rPr>
          <w:rFonts w:ascii="Arial" w:hAnsi="Arial" w:cs="Arial"/>
          <w:lang w:val="fi-FI"/>
        </w:rPr>
        <w:t>Evaluasi Internal</w:t>
      </w:r>
    </w:p>
    <w:p w14:paraId="6E87EBFC" w14:textId="77777777" w:rsidR="00985337" w:rsidRPr="000477EA" w:rsidRDefault="00985337" w:rsidP="0071274B">
      <w:pPr>
        <w:pStyle w:val="BodyTextIndent2"/>
        <w:numPr>
          <w:ilvl w:val="0"/>
          <w:numId w:val="13"/>
        </w:numPr>
        <w:tabs>
          <w:tab w:val="clear" w:pos="2160"/>
          <w:tab w:val="left" w:pos="990"/>
        </w:tabs>
        <w:ind w:left="990" w:hanging="450"/>
        <w:contextualSpacing/>
        <w:rPr>
          <w:rFonts w:ascii="Arial" w:hAnsi="Arial" w:cs="Arial"/>
          <w:lang w:val="fi-FI"/>
        </w:rPr>
      </w:pPr>
      <w:r w:rsidRPr="000477EA">
        <w:rPr>
          <w:rFonts w:ascii="Arial" w:hAnsi="Arial" w:cs="Arial"/>
          <w:lang w:val="fi-FI"/>
        </w:rPr>
        <w:t>Pencapaian Sasaran/Kinerja Organisasi</w:t>
      </w:r>
    </w:p>
    <w:p w14:paraId="6F751E1A" w14:textId="77777777" w:rsidR="006D26D8" w:rsidRPr="00A27962" w:rsidRDefault="006D26D8" w:rsidP="0071274B">
      <w:pPr>
        <w:pStyle w:val="BodyTextIndent2"/>
        <w:tabs>
          <w:tab w:val="clear" w:pos="2160"/>
        </w:tabs>
        <w:ind w:left="720"/>
        <w:contextualSpacing/>
        <w:rPr>
          <w:rFonts w:ascii="Arial" w:hAnsi="Arial" w:cs="Arial"/>
          <w:lang w:val="fi-FI"/>
        </w:rPr>
      </w:pPr>
    </w:p>
    <w:p w14:paraId="7B10B983" w14:textId="457A7450" w:rsidR="00305A0B" w:rsidRDefault="00305A0B" w:rsidP="0071274B">
      <w:pPr>
        <w:pStyle w:val="ListParagraph"/>
        <w:spacing w:line="360" w:lineRule="auto"/>
        <w:ind w:left="426"/>
        <w:contextualSpacing/>
        <w:jc w:val="both"/>
        <w:rPr>
          <w:rFonts w:ascii="Arial" w:hAnsi="Arial" w:cs="Arial"/>
          <w:lang w:val="en-US"/>
        </w:rPr>
      </w:pPr>
      <w:proofErr w:type="spellStart"/>
      <w:r w:rsidRPr="00A27962">
        <w:rPr>
          <w:rFonts w:ascii="Arial" w:hAnsi="Arial" w:cs="Arial"/>
          <w:lang w:val="en-US"/>
        </w:rPr>
        <w:t>Laporan</w:t>
      </w:r>
      <w:proofErr w:type="spellEnd"/>
      <w:r w:rsidRPr="00A27962">
        <w:rPr>
          <w:rFonts w:ascii="Arial" w:hAnsi="Arial" w:cs="Arial"/>
          <w:lang w:val="en-US"/>
        </w:rPr>
        <w:t xml:space="preserve"> </w:t>
      </w:r>
      <w:proofErr w:type="spellStart"/>
      <w:r w:rsidRPr="00A27962">
        <w:rPr>
          <w:rFonts w:ascii="Arial" w:hAnsi="Arial" w:cs="Arial"/>
          <w:lang w:val="en-US"/>
        </w:rPr>
        <w:t>Akuntabilitas</w:t>
      </w:r>
      <w:proofErr w:type="spellEnd"/>
      <w:r w:rsidRPr="00A27962">
        <w:rPr>
          <w:rFonts w:ascii="Arial" w:hAnsi="Arial" w:cs="Arial"/>
          <w:lang w:val="en-US"/>
        </w:rPr>
        <w:t xml:space="preserve"> </w:t>
      </w:r>
      <w:proofErr w:type="spellStart"/>
      <w:r w:rsidRPr="00A27962">
        <w:rPr>
          <w:rFonts w:ascii="Arial" w:hAnsi="Arial" w:cs="Arial"/>
          <w:lang w:val="en-US"/>
        </w:rPr>
        <w:t>Kiner</w:t>
      </w:r>
      <w:r w:rsidR="00A63300">
        <w:rPr>
          <w:rFonts w:ascii="Arial" w:hAnsi="Arial" w:cs="Arial"/>
          <w:lang w:val="en-US"/>
        </w:rPr>
        <w:t>ja</w:t>
      </w:r>
      <w:proofErr w:type="spellEnd"/>
      <w:r w:rsidR="00A63300">
        <w:rPr>
          <w:rFonts w:ascii="Arial" w:hAnsi="Arial" w:cs="Arial"/>
          <w:lang w:val="en-US"/>
        </w:rPr>
        <w:t xml:space="preserve"> </w:t>
      </w:r>
      <w:proofErr w:type="spellStart"/>
      <w:r w:rsidR="00A63300">
        <w:rPr>
          <w:rFonts w:ascii="Arial" w:hAnsi="Arial" w:cs="Arial"/>
          <w:lang w:val="en-US"/>
        </w:rPr>
        <w:t>Instansi</w:t>
      </w:r>
      <w:proofErr w:type="spellEnd"/>
      <w:r w:rsidR="00A63300">
        <w:rPr>
          <w:rFonts w:ascii="Arial" w:hAnsi="Arial" w:cs="Arial"/>
          <w:lang w:val="en-US"/>
        </w:rPr>
        <w:t xml:space="preserve"> </w:t>
      </w:r>
      <w:proofErr w:type="spellStart"/>
      <w:r w:rsidR="00A63300">
        <w:rPr>
          <w:rFonts w:ascii="Arial" w:hAnsi="Arial" w:cs="Arial"/>
          <w:lang w:val="en-US"/>
        </w:rPr>
        <w:t>Pemerintah</w:t>
      </w:r>
      <w:proofErr w:type="spellEnd"/>
      <w:r w:rsidR="00A63300">
        <w:rPr>
          <w:rFonts w:ascii="Arial" w:hAnsi="Arial" w:cs="Arial"/>
          <w:lang w:val="en-US"/>
        </w:rPr>
        <w:t xml:space="preserve"> (</w:t>
      </w:r>
      <w:proofErr w:type="spellStart"/>
      <w:r w:rsidR="00A63300">
        <w:rPr>
          <w:rFonts w:ascii="Arial" w:hAnsi="Arial" w:cs="Arial"/>
          <w:lang w:val="en-US"/>
        </w:rPr>
        <w:t>L</w:t>
      </w:r>
      <w:r w:rsidR="003E00C4">
        <w:rPr>
          <w:rFonts w:ascii="Arial" w:hAnsi="Arial" w:cs="Arial"/>
          <w:lang w:val="en-US"/>
        </w:rPr>
        <w:t>KjIP</w:t>
      </w:r>
      <w:proofErr w:type="spellEnd"/>
      <w:r w:rsidR="00A63300">
        <w:rPr>
          <w:rFonts w:ascii="Arial" w:hAnsi="Arial" w:cs="Arial"/>
          <w:lang w:val="en-US"/>
        </w:rPr>
        <w:t xml:space="preserve">) </w:t>
      </w:r>
      <w:proofErr w:type="spellStart"/>
      <w:r w:rsidR="00A63300">
        <w:rPr>
          <w:rFonts w:ascii="Arial" w:hAnsi="Arial" w:cs="Arial"/>
          <w:lang w:val="en-US"/>
        </w:rPr>
        <w:t>T</w:t>
      </w:r>
      <w:r w:rsidRPr="00A27962">
        <w:rPr>
          <w:rFonts w:ascii="Arial" w:hAnsi="Arial" w:cs="Arial"/>
          <w:lang w:val="en-US"/>
        </w:rPr>
        <w:t>ahun</w:t>
      </w:r>
      <w:proofErr w:type="spellEnd"/>
      <w:r w:rsidRPr="00A27962">
        <w:rPr>
          <w:rFonts w:ascii="Arial" w:hAnsi="Arial" w:cs="Arial"/>
          <w:lang w:val="en-US"/>
        </w:rPr>
        <w:t xml:space="preserve"> 20</w:t>
      </w:r>
      <w:r w:rsidR="003B44C8">
        <w:rPr>
          <w:rFonts w:ascii="Arial" w:hAnsi="Arial" w:cs="Arial"/>
          <w:lang w:val="en-US"/>
        </w:rPr>
        <w:t>20</w:t>
      </w:r>
      <w:r w:rsidRPr="00A27962">
        <w:rPr>
          <w:rFonts w:ascii="Arial" w:hAnsi="Arial" w:cs="Arial"/>
          <w:lang w:val="en-US"/>
        </w:rPr>
        <w:t xml:space="preserve">, </w:t>
      </w:r>
      <w:proofErr w:type="spellStart"/>
      <w:r w:rsidRPr="00A27962">
        <w:rPr>
          <w:rFonts w:ascii="Arial" w:hAnsi="Arial" w:cs="Arial"/>
          <w:lang w:val="en-US"/>
        </w:rPr>
        <w:t>merupakan</w:t>
      </w:r>
      <w:proofErr w:type="spellEnd"/>
      <w:r w:rsidRPr="00A27962">
        <w:rPr>
          <w:rFonts w:ascii="Arial" w:hAnsi="Arial" w:cs="Arial"/>
          <w:lang w:val="en-US"/>
        </w:rPr>
        <w:t xml:space="preserve"> </w:t>
      </w:r>
      <w:proofErr w:type="spellStart"/>
      <w:r w:rsidRPr="00A27962">
        <w:rPr>
          <w:rFonts w:ascii="Arial" w:hAnsi="Arial" w:cs="Arial"/>
          <w:lang w:val="en-US"/>
        </w:rPr>
        <w:t>salah</w:t>
      </w:r>
      <w:proofErr w:type="spellEnd"/>
      <w:r w:rsidRPr="00A27962">
        <w:rPr>
          <w:rFonts w:ascii="Arial" w:hAnsi="Arial" w:cs="Arial"/>
          <w:lang w:val="en-US"/>
        </w:rPr>
        <w:t xml:space="preserve"> </w:t>
      </w:r>
      <w:proofErr w:type="spellStart"/>
      <w:r w:rsidRPr="00A27962">
        <w:rPr>
          <w:rFonts w:ascii="Arial" w:hAnsi="Arial" w:cs="Arial"/>
          <w:lang w:val="en-US"/>
        </w:rPr>
        <w:t>satu</w:t>
      </w:r>
      <w:proofErr w:type="spellEnd"/>
      <w:r w:rsidRPr="00A27962">
        <w:rPr>
          <w:rFonts w:ascii="Arial" w:hAnsi="Arial" w:cs="Arial"/>
          <w:lang w:val="en-US"/>
        </w:rPr>
        <w:t xml:space="preserve"> </w:t>
      </w:r>
      <w:proofErr w:type="spellStart"/>
      <w:r w:rsidRPr="00A27962">
        <w:rPr>
          <w:rFonts w:ascii="Arial" w:hAnsi="Arial" w:cs="Arial"/>
          <w:lang w:val="en-US"/>
        </w:rPr>
        <w:t>dokumen</w:t>
      </w:r>
      <w:proofErr w:type="spellEnd"/>
      <w:r w:rsidRPr="00A27962">
        <w:rPr>
          <w:rFonts w:ascii="Arial" w:hAnsi="Arial" w:cs="Arial"/>
          <w:lang w:val="en-US"/>
        </w:rPr>
        <w:t xml:space="preserve"> yang </w:t>
      </w:r>
      <w:proofErr w:type="spellStart"/>
      <w:r w:rsidRPr="00A27962">
        <w:rPr>
          <w:rFonts w:ascii="Arial" w:hAnsi="Arial" w:cs="Arial"/>
          <w:lang w:val="en-US"/>
        </w:rPr>
        <w:t>dievaluasi</w:t>
      </w:r>
      <w:proofErr w:type="spellEnd"/>
      <w:r w:rsidRPr="00A27962">
        <w:rPr>
          <w:rFonts w:ascii="Arial" w:hAnsi="Arial" w:cs="Arial"/>
          <w:lang w:val="en-US"/>
        </w:rPr>
        <w:t xml:space="preserve"> </w:t>
      </w:r>
      <w:proofErr w:type="spellStart"/>
      <w:r w:rsidRPr="00A27962">
        <w:rPr>
          <w:rFonts w:ascii="Arial" w:hAnsi="Arial" w:cs="Arial"/>
          <w:lang w:val="en-US"/>
        </w:rPr>
        <w:t>selain</w:t>
      </w:r>
      <w:proofErr w:type="spellEnd"/>
      <w:r w:rsidRPr="00A27962">
        <w:rPr>
          <w:rFonts w:ascii="Arial" w:hAnsi="Arial" w:cs="Arial"/>
          <w:lang w:val="en-US"/>
        </w:rPr>
        <w:t xml:space="preserve"> </w:t>
      </w:r>
      <w:proofErr w:type="spellStart"/>
      <w:r w:rsidRPr="00A27962">
        <w:rPr>
          <w:rFonts w:ascii="Arial" w:hAnsi="Arial" w:cs="Arial"/>
          <w:lang w:val="en-US"/>
        </w:rPr>
        <w:t>Rencana</w:t>
      </w:r>
      <w:proofErr w:type="spellEnd"/>
      <w:r w:rsidRPr="00A27962">
        <w:rPr>
          <w:rFonts w:ascii="Arial" w:hAnsi="Arial" w:cs="Arial"/>
          <w:lang w:val="en-US"/>
        </w:rPr>
        <w:t xml:space="preserve"> </w:t>
      </w:r>
      <w:proofErr w:type="spellStart"/>
      <w:r w:rsidRPr="00A27962">
        <w:rPr>
          <w:rFonts w:ascii="Arial" w:hAnsi="Arial" w:cs="Arial"/>
          <w:lang w:val="en-US"/>
        </w:rPr>
        <w:t>Strategis</w:t>
      </w:r>
      <w:proofErr w:type="spellEnd"/>
      <w:r w:rsidRPr="00A27962">
        <w:rPr>
          <w:rFonts w:ascii="Arial" w:hAnsi="Arial" w:cs="Arial"/>
          <w:lang w:val="en-US"/>
        </w:rPr>
        <w:t xml:space="preserve"> (</w:t>
      </w:r>
      <w:proofErr w:type="spellStart"/>
      <w:r w:rsidRPr="00A27962">
        <w:rPr>
          <w:rFonts w:ascii="Arial" w:hAnsi="Arial" w:cs="Arial"/>
          <w:lang w:val="en-US"/>
        </w:rPr>
        <w:t>Renstra</w:t>
      </w:r>
      <w:proofErr w:type="spellEnd"/>
      <w:r w:rsidRPr="00A27962">
        <w:rPr>
          <w:rFonts w:ascii="Arial" w:hAnsi="Arial" w:cs="Arial"/>
          <w:lang w:val="en-US"/>
        </w:rPr>
        <w:t xml:space="preserve">), </w:t>
      </w:r>
      <w:proofErr w:type="spellStart"/>
      <w:r w:rsidR="0095063E" w:rsidRPr="00A27962">
        <w:rPr>
          <w:rFonts w:ascii="Arial" w:hAnsi="Arial" w:cs="Arial"/>
          <w:lang w:val="en-US"/>
        </w:rPr>
        <w:t>dokumen</w:t>
      </w:r>
      <w:proofErr w:type="spellEnd"/>
      <w:r w:rsidR="0095063E" w:rsidRPr="00A27962">
        <w:rPr>
          <w:rFonts w:ascii="Arial" w:hAnsi="Arial" w:cs="Arial"/>
          <w:lang w:val="en-US"/>
        </w:rPr>
        <w:t xml:space="preserve"> </w:t>
      </w:r>
      <w:proofErr w:type="spellStart"/>
      <w:r w:rsidR="0095063E" w:rsidRPr="00A27962">
        <w:rPr>
          <w:rFonts w:ascii="Arial" w:hAnsi="Arial" w:cs="Arial"/>
          <w:lang w:val="en-US"/>
        </w:rPr>
        <w:t>Indikator</w:t>
      </w:r>
      <w:proofErr w:type="spellEnd"/>
      <w:r w:rsidR="0095063E" w:rsidRPr="00A27962">
        <w:rPr>
          <w:rFonts w:ascii="Arial" w:hAnsi="Arial" w:cs="Arial"/>
          <w:lang w:val="en-US"/>
        </w:rPr>
        <w:t xml:space="preserve"> </w:t>
      </w:r>
      <w:proofErr w:type="spellStart"/>
      <w:r w:rsidR="0095063E" w:rsidRPr="00A27962">
        <w:rPr>
          <w:rFonts w:ascii="Arial" w:hAnsi="Arial" w:cs="Arial"/>
          <w:lang w:val="en-US"/>
        </w:rPr>
        <w:t>Kinerja</w:t>
      </w:r>
      <w:proofErr w:type="spellEnd"/>
      <w:r w:rsidR="0095063E" w:rsidRPr="00A27962">
        <w:rPr>
          <w:rFonts w:ascii="Arial" w:hAnsi="Arial" w:cs="Arial"/>
          <w:lang w:val="en-US"/>
        </w:rPr>
        <w:t xml:space="preserve"> </w:t>
      </w:r>
      <w:proofErr w:type="spellStart"/>
      <w:r w:rsidR="0095063E" w:rsidRPr="00A27962">
        <w:rPr>
          <w:rFonts w:ascii="Arial" w:hAnsi="Arial" w:cs="Arial"/>
          <w:lang w:val="en-US"/>
        </w:rPr>
        <w:t>Utama</w:t>
      </w:r>
      <w:proofErr w:type="spellEnd"/>
      <w:r w:rsidR="0095063E" w:rsidRPr="00A27962">
        <w:rPr>
          <w:rFonts w:ascii="Arial" w:hAnsi="Arial" w:cs="Arial"/>
          <w:lang w:val="en-US"/>
        </w:rPr>
        <w:t xml:space="preserve">, </w:t>
      </w:r>
      <w:proofErr w:type="spellStart"/>
      <w:r w:rsidRPr="00A27962">
        <w:rPr>
          <w:rFonts w:ascii="Arial" w:hAnsi="Arial" w:cs="Arial"/>
          <w:lang w:val="en-US"/>
        </w:rPr>
        <w:t>dokumen</w:t>
      </w:r>
      <w:proofErr w:type="spellEnd"/>
      <w:r w:rsidRPr="00A27962">
        <w:rPr>
          <w:rFonts w:ascii="Arial" w:hAnsi="Arial" w:cs="Arial"/>
          <w:lang w:val="en-US"/>
        </w:rPr>
        <w:t xml:space="preserve"> </w:t>
      </w:r>
      <w:proofErr w:type="spellStart"/>
      <w:r w:rsidRPr="00A27962">
        <w:rPr>
          <w:rFonts w:ascii="Arial" w:hAnsi="Arial" w:cs="Arial"/>
          <w:lang w:val="en-US"/>
        </w:rPr>
        <w:t>Rencana</w:t>
      </w:r>
      <w:proofErr w:type="spellEnd"/>
      <w:r w:rsidRPr="00A27962">
        <w:rPr>
          <w:rFonts w:ascii="Arial" w:hAnsi="Arial" w:cs="Arial"/>
          <w:lang w:val="en-US"/>
        </w:rPr>
        <w:t xml:space="preserve"> </w:t>
      </w:r>
      <w:proofErr w:type="spellStart"/>
      <w:r w:rsidRPr="00A27962">
        <w:rPr>
          <w:rFonts w:ascii="Arial" w:hAnsi="Arial" w:cs="Arial"/>
          <w:lang w:val="en-US"/>
        </w:rPr>
        <w:t>Kinerja</w:t>
      </w:r>
      <w:proofErr w:type="spellEnd"/>
      <w:r w:rsidRPr="00A27962">
        <w:rPr>
          <w:rFonts w:ascii="Arial" w:hAnsi="Arial" w:cs="Arial"/>
          <w:lang w:val="en-US"/>
        </w:rPr>
        <w:t xml:space="preserve"> </w:t>
      </w:r>
      <w:proofErr w:type="spellStart"/>
      <w:r w:rsidRPr="00A27962">
        <w:rPr>
          <w:rFonts w:ascii="Arial" w:hAnsi="Arial" w:cs="Arial"/>
          <w:lang w:val="en-US"/>
        </w:rPr>
        <w:t>Tahunan</w:t>
      </w:r>
      <w:proofErr w:type="spellEnd"/>
      <w:r w:rsidRPr="00A27962">
        <w:rPr>
          <w:rFonts w:ascii="Arial" w:hAnsi="Arial" w:cs="Arial"/>
          <w:lang w:val="en-US"/>
        </w:rPr>
        <w:t xml:space="preserve"> (RKT), </w:t>
      </w:r>
      <w:proofErr w:type="spellStart"/>
      <w:r w:rsidRPr="00A27962">
        <w:rPr>
          <w:rFonts w:ascii="Arial" w:hAnsi="Arial" w:cs="Arial"/>
          <w:lang w:val="en-US"/>
        </w:rPr>
        <w:t>dokumen</w:t>
      </w:r>
      <w:proofErr w:type="spellEnd"/>
      <w:r w:rsidRPr="00A27962">
        <w:rPr>
          <w:rFonts w:ascii="Arial" w:hAnsi="Arial" w:cs="Arial"/>
          <w:lang w:val="en-US"/>
        </w:rPr>
        <w:t xml:space="preserve"> </w:t>
      </w:r>
      <w:proofErr w:type="spellStart"/>
      <w:r w:rsidR="00D31E77">
        <w:rPr>
          <w:rFonts w:ascii="Arial" w:hAnsi="Arial" w:cs="Arial"/>
          <w:lang w:val="en-US"/>
        </w:rPr>
        <w:t>Perjanjian</w:t>
      </w:r>
      <w:proofErr w:type="spellEnd"/>
      <w:r w:rsidR="00D31E77">
        <w:rPr>
          <w:rFonts w:ascii="Arial" w:hAnsi="Arial" w:cs="Arial"/>
          <w:lang w:val="en-US"/>
        </w:rPr>
        <w:t xml:space="preserve"> </w:t>
      </w:r>
      <w:proofErr w:type="spellStart"/>
      <w:r w:rsidRPr="00A27962">
        <w:rPr>
          <w:rFonts w:ascii="Arial" w:hAnsi="Arial" w:cs="Arial"/>
          <w:lang w:val="en-US"/>
        </w:rPr>
        <w:t>Kinerja</w:t>
      </w:r>
      <w:proofErr w:type="spellEnd"/>
      <w:r w:rsidRPr="00A27962">
        <w:rPr>
          <w:rFonts w:ascii="Arial" w:hAnsi="Arial" w:cs="Arial"/>
          <w:lang w:val="en-US"/>
        </w:rPr>
        <w:t xml:space="preserve"> (PK)</w:t>
      </w:r>
      <w:r w:rsidR="0095063E" w:rsidRPr="00A27962">
        <w:rPr>
          <w:rFonts w:ascii="Arial" w:hAnsi="Arial" w:cs="Arial"/>
          <w:lang w:val="en-US"/>
        </w:rPr>
        <w:t xml:space="preserve">, </w:t>
      </w:r>
      <w:proofErr w:type="spellStart"/>
      <w:r w:rsidR="0095063E" w:rsidRPr="00A27962">
        <w:rPr>
          <w:rFonts w:ascii="Arial" w:hAnsi="Arial" w:cs="Arial"/>
          <w:lang w:val="en-US"/>
        </w:rPr>
        <w:t>dokumen</w:t>
      </w:r>
      <w:proofErr w:type="spellEnd"/>
      <w:r w:rsidR="0095063E" w:rsidRPr="00A27962">
        <w:rPr>
          <w:rFonts w:ascii="Arial" w:hAnsi="Arial" w:cs="Arial"/>
          <w:lang w:val="en-US"/>
        </w:rPr>
        <w:t xml:space="preserve"> </w:t>
      </w:r>
      <w:proofErr w:type="spellStart"/>
      <w:r w:rsidR="0095063E" w:rsidRPr="00A27962">
        <w:rPr>
          <w:rFonts w:ascii="Arial" w:hAnsi="Arial" w:cs="Arial"/>
          <w:lang w:val="en-US"/>
        </w:rPr>
        <w:t>Pengukuran</w:t>
      </w:r>
      <w:proofErr w:type="spellEnd"/>
      <w:r w:rsidR="0095063E" w:rsidRPr="00A27962">
        <w:rPr>
          <w:rFonts w:ascii="Arial" w:hAnsi="Arial" w:cs="Arial"/>
          <w:lang w:val="en-US"/>
        </w:rPr>
        <w:t xml:space="preserve"> </w:t>
      </w:r>
      <w:proofErr w:type="spellStart"/>
      <w:r w:rsidR="0095063E" w:rsidRPr="00A27962">
        <w:rPr>
          <w:rFonts w:ascii="Arial" w:hAnsi="Arial" w:cs="Arial"/>
          <w:lang w:val="en-US"/>
        </w:rPr>
        <w:t>Kinerja</w:t>
      </w:r>
      <w:proofErr w:type="spellEnd"/>
      <w:r w:rsidRPr="00A27962">
        <w:rPr>
          <w:rFonts w:ascii="Arial" w:hAnsi="Arial" w:cs="Arial"/>
          <w:lang w:val="en-US"/>
        </w:rPr>
        <w:t xml:space="preserve"> </w:t>
      </w:r>
      <w:proofErr w:type="spellStart"/>
      <w:r w:rsidRPr="00A27962">
        <w:rPr>
          <w:rFonts w:ascii="Arial" w:hAnsi="Arial" w:cs="Arial"/>
          <w:lang w:val="en-US"/>
        </w:rPr>
        <w:t>serta</w:t>
      </w:r>
      <w:proofErr w:type="spellEnd"/>
      <w:r w:rsidRPr="00A27962">
        <w:rPr>
          <w:rFonts w:ascii="Arial" w:hAnsi="Arial" w:cs="Arial"/>
          <w:lang w:val="en-US"/>
        </w:rPr>
        <w:t xml:space="preserve"> </w:t>
      </w:r>
      <w:proofErr w:type="spellStart"/>
      <w:r w:rsidRPr="00A27962">
        <w:rPr>
          <w:rFonts w:ascii="Arial" w:hAnsi="Arial" w:cs="Arial"/>
          <w:lang w:val="en-US"/>
        </w:rPr>
        <w:t>dokumen</w:t>
      </w:r>
      <w:proofErr w:type="spellEnd"/>
      <w:r w:rsidRPr="00A27962">
        <w:rPr>
          <w:rFonts w:ascii="Arial" w:hAnsi="Arial" w:cs="Arial"/>
          <w:lang w:val="en-US"/>
        </w:rPr>
        <w:t xml:space="preserve"> </w:t>
      </w:r>
      <w:proofErr w:type="spellStart"/>
      <w:r w:rsidRPr="00A27962">
        <w:rPr>
          <w:rFonts w:ascii="Arial" w:hAnsi="Arial" w:cs="Arial"/>
          <w:lang w:val="en-US"/>
        </w:rPr>
        <w:t>terkait</w:t>
      </w:r>
      <w:proofErr w:type="spellEnd"/>
      <w:r w:rsidRPr="00A27962">
        <w:rPr>
          <w:rFonts w:ascii="Arial" w:hAnsi="Arial" w:cs="Arial"/>
          <w:lang w:val="en-US"/>
        </w:rPr>
        <w:t xml:space="preserve"> </w:t>
      </w:r>
      <w:proofErr w:type="spellStart"/>
      <w:r w:rsidRPr="00A27962">
        <w:rPr>
          <w:rFonts w:ascii="Arial" w:hAnsi="Arial" w:cs="Arial"/>
          <w:lang w:val="en-US"/>
        </w:rPr>
        <w:t>lainnya</w:t>
      </w:r>
      <w:proofErr w:type="spellEnd"/>
      <w:r w:rsidRPr="00A27962">
        <w:rPr>
          <w:rFonts w:ascii="Arial" w:hAnsi="Arial" w:cs="Arial"/>
          <w:lang w:val="en-US"/>
        </w:rPr>
        <w:t>.</w:t>
      </w:r>
    </w:p>
    <w:p w14:paraId="4BA9D059" w14:textId="77777777" w:rsidR="006D26D8" w:rsidRPr="00A27962" w:rsidRDefault="006D26D8" w:rsidP="0071274B">
      <w:pPr>
        <w:pStyle w:val="ListParagraph"/>
        <w:spacing w:line="360" w:lineRule="auto"/>
        <w:ind w:left="426"/>
        <w:contextualSpacing/>
        <w:jc w:val="both"/>
        <w:rPr>
          <w:rFonts w:ascii="Arial" w:hAnsi="Arial" w:cs="Arial"/>
          <w:lang w:val="en-US"/>
        </w:rPr>
      </w:pPr>
    </w:p>
    <w:p w14:paraId="4CAAC69D" w14:textId="0C711150" w:rsidR="00880BCC" w:rsidRDefault="00305A0B" w:rsidP="0071274B">
      <w:pPr>
        <w:pStyle w:val="ListParagraph"/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contextualSpacing/>
        <w:jc w:val="both"/>
        <w:rPr>
          <w:rFonts w:ascii="Arial" w:hAnsi="Arial" w:cs="Arial"/>
          <w:lang w:val="en-US"/>
        </w:rPr>
      </w:pPr>
      <w:bookmarkStart w:id="1" w:name="_Hlk46236152"/>
      <w:proofErr w:type="spellStart"/>
      <w:r w:rsidRPr="00880BCC">
        <w:rPr>
          <w:rFonts w:ascii="Arial" w:hAnsi="Arial" w:cs="Arial"/>
          <w:lang w:val="en-US"/>
        </w:rPr>
        <w:t>Hasil</w:t>
      </w:r>
      <w:proofErr w:type="spellEnd"/>
      <w:r w:rsidRPr="00880BCC">
        <w:rPr>
          <w:rFonts w:ascii="Arial" w:hAnsi="Arial" w:cs="Arial"/>
          <w:lang w:val="en-US"/>
        </w:rPr>
        <w:t xml:space="preserve"> </w:t>
      </w:r>
      <w:proofErr w:type="spellStart"/>
      <w:r w:rsidRPr="00880BCC">
        <w:rPr>
          <w:rFonts w:ascii="Arial" w:hAnsi="Arial" w:cs="Arial"/>
          <w:lang w:val="en-US"/>
        </w:rPr>
        <w:t>evaluasi</w:t>
      </w:r>
      <w:proofErr w:type="spellEnd"/>
      <w:r w:rsidRPr="00880BCC">
        <w:rPr>
          <w:rFonts w:ascii="Arial" w:hAnsi="Arial" w:cs="Arial"/>
          <w:lang w:val="en-US"/>
        </w:rPr>
        <w:t xml:space="preserve"> yang </w:t>
      </w:r>
      <w:proofErr w:type="spellStart"/>
      <w:r w:rsidRPr="00880BCC">
        <w:rPr>
          <w:rFonts w:ascii="Arial" w:hAnsi="Arial" w:cs="Arial"/>
          <w:lang w:val="en-US"/>
        </w:rPr>
        <w:t>dituangkan</w:t>
      </w:r>
      <w:proofErr w:type="spellEnd"/>
      <w:r w:rsidRPr="00880BCC">
        <w:rPr>
          <w:rFonts w:ascii="Arial" w:hAnsi="Arial" w:cs="Arial"/>
          <w:lang w:val="en-US"/>
        </w:rPr>
        <w:t xml:space="preserve"> </w:t>
      </w:r>
      <w:proofErr w:type="spellStart"/>
      <w:r w:rsidRPr="00880BCC">
        <w:rPr>
          <w:rFonts w:ascii="Arial" w:hAnsi="Arial" w:cs="Arial"/>
          <w:lang w:val="en-US"/>
        </w:rPr>
        <w:t>dalam</w:t>
      </w:r>
      <w:proofErr w:type="spellEnd"/>
      <w:r w:rsidRPr="00880BCC">
        <w:rPr>
          <w:rFonts w:ascii="Arial" w:hAnsi="Arial" w:cs="Arial"/>
          <w:lang w:val="en-US"/>
        </w:rPr>
        <w:t xml:space="preserve"> </w:t>
      </w:r>
      <w:proofErr w:type="spellStart"/>
      <w:r w:rsidRPr="00880BCC">
        <w:rPr>
          <w:rFonts w:ascii="Arial" w:hAnsi="Arial" w:cs="Arial"/>
          <w:lang w:val="en-US"/>
        </w:rPr>
        <w:t>bentuk</w:t>
      </w:r>
      <w:proofErr w:type="spellEnd"/>
      <w:r w:rsidRPr="00880BCC">
        <w:rPr>
          <w:rFonts w:ascii="Arial" w:hAnsi="Arial" w:cs="Arial"/>
          <w:lang w:val="en-US"/>
        </w:rPr>
        <w:t xml:space="preserve"> </w:t>
      </w:r>
      <w:proofErr w:type="spellStart"/>
      <w:r w:rsidRPr="00880BCC">
        <w:rPr>
          <w:rFonts w:ascii="Arial" w:hAnsi="Arial" w:cs="Arial"/>
          <w:lang w:val="en-US"/>
        </w:rPr>
        <w:t>nilai</w:t>
      </w:r>
      <w:proofErr w:type="spellEnd"/>
      <w:r w:rsidRPr="00880BCC">
        <w:rPr>
          <w:rFonts w:ascii="Arial" w:hAnsi="Arial" w:cs="Arial"/>
          <w:lang w:val="en-US"/>
        </w:rPr>
        <w:t xml:space="preserve"> </w:t>
      </w:r>
      <w:proofErr w:type="spellStart"/>
      <w:r w:rsidRPr="00880BCC">
        <w:rPr>
          <w:rFonts w:ascii="Arial" w:hAnsi="Arial" w:cs="Arial"/>
          <w:lang w:val="en-US"/>
        </w:rPr>
        <w:t>deng</w:t>
      </w:r>
      <w:r w:rsidR="009C12C6" w:rsidRPr="00880BCC">
        <w:rPr>
          <w:rFonts w:ascii="Arial" w:hAnsi="Arial" w:cs="Arial"/>
          <w:lang w:val="en-US"/>
        </w:rPr>
        <w:t>an</w:t>
      </w:r>
      <w:proofErr w:type="spellEnd"/>
      <w:r w:rsidR="009C12C6" w:rsidRPr="00880BCC">
        <w:rPr>
          <w:rFonts w:ascii="Arial" w:hAnsi="Arial" w:cs="Arial"/>
          <w:lang w:val="en-US"/>
        </w:rPr>
        <w:t xml:space="preserve"> </w:t>
      </w:r>
      <w:proofErr w:type="spellStart"/>
      <w:r w:rsidR="009C12C6" w:rsidRPr="00880BCC">
        <w:rPr>
          <w:rFonts w:ascii="Arial" w:hAnsi="Arial" w:cs="Arial"/>
          <w:lang w:val="en-US"/>
        </w:rPr>
        <w:t>kisaran</w:t>
      </w:r>
      <w:proofErr w:type="spellEnd"/>
      <w:r w:rsidR="009C12C6" w:rsidRPr="00880BCC">
        <w:rPr>
          <w:rFonts w:ascii="Arial" w:hAnsi="Arial" w:cs="Arial"/>
          <w:lang w:val="en-US"/>
        </w:rPr>
        <w:t xml:space="preserve"> </w:t>
      </w:r>
      <w:proofErr w:type="spellStart"/>
      <w:r w:rsidR="009C12C6" w:rsidRPr="00880BCC">
        <w:rPr>
          <w:rFonts w:ascii="Arial" w:hAnsi="Arial" w:cs="Arial"/>
          <w:lang w:val="en-US"/>
        </w:rPr>
        <w:t>mulai</w:t>
      </w:r>
      <w:proofErr w:type="spellEnd"/>
      <w:r w:rsidR="009C12C6" w:rsidRPr="00880BCC">
        <w:rPr>
          <w:rFonts w:ascii="Arial" w:hAnsi="Arial" w:cs="Arial"/>
          <w:lang w:val="en-US"/>
        </w:rPr>
        <w:t xml:space="preserve"> </w:t>
      </w:r>
      <w:proofErr w:type="spellStart"/>
      <w:r w:rsidR="009C12C6" w:rsidRPr="00880BCC">
        <w:rPr>
          <w:rFonts w:ascii="Arial" w:hAnsi="Arial" w:cs="Arial"/>
          <w:lang w:val="en-US"/>
        </w:rPr>
        <w:t>dari</w:t>
      </w:r>
      <w:proofErr w:type="spellEnd"/>
      <w:r w:rsidR="009C12C6" w:rsidRPr="00880BCC">
        <w:rPr>
          <w:rFonts w:ascii="Arial" w:hAnsi="Arial" w:cs="Arial"/>
          <w:lang w:val="en-US"/>
        </w:rPr>
        <w:t xml:space="preserve"> 0 s</w:t>
      </w:r>
      <w:r w:rsidR="001661CC" w:rsidRPr="00880BCC">
        <w:rPr>
          <w:rFonts w:ascii="Arial" w:hAnsi="Arial" w:cs="Arial"/>
          <w:lang w:val="en-US"/>
        </w:rPr>
        <w:t>/</w:t>
      </w:r>
      <w:r w:rsidR="009C12C6" w:rsidRPr="00880BCC">
        <w:rPr>
          <w:rFonts w:ascii="Arial" w:hAnsi="Arial" w:cs="Arial"/>
          <w:lang w:val="en-US"/>
        </w:rPr>
        <w:t xml:space="preserve">.d 100, </w:t>
      </w:r>
      <w:proofErr w:type="spellStart"/>
      <w:r w:rsidR="00E5601F">
        <w:rPr>
          <w:rFonts w:ascii="Arial" w:hAnsi="Arial" w:cs="Arial"/>
          <w:lang w:val="en-US"/>
        </w:rPr>
        <w:t>Inspektorat</w:t>
      </w:r>
      <w:proofErr w:type="spellEnd"/>
      <w:r w:rsidR="00310162">
        <w:rPr>
          <w:rFonts w:ascii="Arial" w:hAnsi="Arial" w:cs="Arial"/>
          <w:lang w:val="en-US"/>
        </w:rPr>
        <w:t xml:space="preserve"> Kota Denpasar</w:t>
      </w:r>
      <w:r w:rsidR="00C70433" w:rsidRPr="00880BCC">
        <w:rPr>
          <w:rFonts w:ascii="Arial" w:hAnsi="Arial" w:cs="Arial"/>
          <w:lang w:val="en-US"/>
        </w:rPr>
        <w:t xml:space="preserve"> </w:t>
      </w:r>
      <w:proofErr w:type="spellStart"/>
      <w:r w:rsidR="009C12C6" w:rsidRPr="00880BCC">
        <w:rPr>
          <w:rFonts w:ascii="Arial" w:hAnsi="Arial" w:cs="Arial"/>
          <w:lang w:val="en-US"/>
        </w:rPr>
        <w:t>memperoleh</w:t>
      </w:r>
      <w:proofErr w:type="spellEnd"/>
      <w:r w:rsidR="009C12C6" w:rsidRPr="00880BCC">
        <w:rPr>
          <w:rFonts w:ascii="Arial" w:hAnsi="Arial" w:cs="Arial"/>
          <w:lang w:val="en-US"/>
        </w:rPr>
        <w:t xml:space="preserve"> </w:t>
      </w:r>
      <w:proofErr w:type="spellStart"/>
      <w:r w:rsidR="003308CD" w:rsidRPr="00880BCC">
        <w:rPr>
          <w:rFonts w:ascii="Arial" w:hAnsi="Arial" w:cs="Arial"/>
          <w:lang w:val="en-US"/>
        </w:rPr>
        <w:t>nilai</w:t>
      </w:r>
      <w:proofErr w:type="spellEnd"/>
      <w:r w:rsidR="003308CD" w:rsidRPr="00880BCC">
        <w:rPr>
          <w:rFonts w:ascii="Arial" w:hAnsi="Arial" w:cs="Arial"/>
          <w:lang w:val="en-US"/>
        </w:rPr>
        <w:t xml:space="preserve"> </w:t>
      </w:r>
      <w:r w:rsidR="00310162" w:rsidRPr="00310162">
        <w:rPr>
          <w:rFonts w:ascii="Arial" w:hAnsi="Arial" w:cs="Arial"/>
          <w:b/>
          <w:bCs/>
          <w:lang w:val="en-US"/>
        </w:rPr>
        <w:t>7</w:t>
      </w:r>
      <w:r w:rsidR="00E6729C">
        <w:rPr>
          <w:rFonts w:ascii="Arial" w:hAnsi="Arial" w:cs="Arial"/>
          <w:b/>
          <w:bCs/>
          <w:lang w:val="en-US"/>
        </w:rPr>
        <w:t>8,24</w:t>
      </w:r>
      <w:r w:rsidR="00525539" w:rsidRPr="00AC2A7A">
        <w:rPr>
          <w:rFonts w:ascii="Arial" w:hAnsi="Arial" w:cs="Arial"/>
          <w:b/>
          <w:color w:val="FF0000"/>
          <w:lang w:val="en-US"/>
        </w:rPr>
        <w:t xml:space="preserve"> </w:t>
      </w:r>
      <w:r w:rsidR="003308CD" w:rsidRPr="00880BCC">
        <w:rPr>
          <w:rFonts w:ascii="Arial" w:hAnsi="Arial" w:cs="Arial"/>
        </w:rPr>
        <w:t xml:space="preserve">dengan </w:t>
      </w:r>
      <w:r w:rsidR="003308CD" w:rsidRPr="00880BCC">
        <w:rPr>
          <w:rFonts w:ascii="Arial" w:hAnsi="Arial" w:cs="Arial"/>
          <w:b/>
        </w:rPr>
        <w:t xml:space="preserve">kategori </w:t>
      </w:r>
      <w:r w:rsidR="00217737">
        <w:rPr>
          <w:rFonts w:ascii="Arial" w:hAnsi="Arial" w:cs="Arial"/>
          <w:b/>
          <w:lang w:val="en-US"/>
        </w:rPr>
        <w:t>B</w:t>
      </w:r>
      <w:r w:rsidR="00880BCC" w:rsidRPr="00880BCC">
        <w:rPr>
          <w:rFonts w:ascii="Arial" w:hAnsi="Arial" w:cs="Arial"/>
          <w:b/>
          <w:lang w:val="en-US"/>
        </w:rPr>
        <w:t>B</w:t>
      </w:r>
      <w:r w:rsidR="003D42AB" w:rsidRPr="00880BCC">
        <w:rPr>
          <w:rFonts w:ascii="Arial" w:hAnsi="Arial" w:cs="Arial"/>
          <w:b/>
          <w:lang w:val="en-US"/>
        </w:rPr>
        <w:t xml:space="preserve"> </w:t>
      </w:r>
      <w:r w:rsidR="003308CD" w:rsidRPr="00880BCC">
        <w:rPr>
          <w:rFonts w:ascii="Arial" w:hAnsi="Arial" w:cs="Arial"/>
        </w:rPr>
        <w:t>yang berarti Sistem Akuntabilitas Kinerja</w:t>
      </w:r>
      <w:r w:rsidR="00CB1E9D" w:rsidRPr="00880BCC">
        <w:rPr>
          <w:rFonts w:ascii="Arial" w:hAnsi="Arial" w:cs="Arial"/>
          <w:lang w:val="en-US"/>
        </w:rPr>
        <w:t xml:space="preserve"> </w:t>
      </w:r>
      <w:proofErr w:type="spellStart"/>
      <w:r w:rsidR="00217737" w:rsidRPr="00217737">
        <w:rPr>
          <w:rFonts w:ascii="Arial" w:hAnsi="Arial" w:cs="Arial"/>
          <w:b/>
          <w:bCs/>
          <w:lang w:val="en-US"/>
        </w:rPr>
        <w:t>Sangat</w:t>
      </w:r>
      <w:proofErr w:type="spellEnd"/>
      <w:r w:rsidR="00217737" w:rsidRPr="00217737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880BCC" w:rsidRPr="00217737">
        <w:rPr>
          <w:rFonts w:ascii="Arial" w:hAnsi="Arial" w:cs="Arial"/>
          <w:b/>
          <w:bCs/>
          <w:lang w:val="en-US"/>
        </w:rPr>
        <w:t>Baik</w:t>
      </w:r>
      <w:proofErr w:type="spellEnd"/>
      <w:r w:rsidR="00CB1E9D" w:rsidRPr="00880BCC">
        <w:rPr>
          <w:rFonts w:ascii="Arial" w:hAnsi="Arial" w:cs="Arial"/>
          <w:b/>
          <w:lang w:val="en-US"/>
        </w:rPr>
        <w:t>,</w:t>
      </w:r>
      <w:r w:rsidR="003308CD" w:rsidRPr="00880BCC">
        <w:rPr>
          <w:rFonts w:ascii="Arial" w:hAnsi="Arial" w:cs="Arial"/>
          <w:lang w:val="en-US"/>
        </w:rPr>
        <w:t xml:space="preserve"> </w:t>
      </w:r>
      <w:proofErr w:type="spellStart"/>
      <w:r w:rsidR="00217737">
        <w:rPr>
          <w:rFonts w:ascii="Arial" w:hAnsi="Arial" w:cs="Arial"/>
          <w:lang w:val="en-US"/>
        </w:rPr>
        <w:t>akuntabel</w:t>
      </w:r>
      <w:proofErr w:type="spellEnd"/>
      <w:r w:rsidR="00217737">
        <w:rPr>
          <w:rFonts w:ascii="Arial" w:hAnsi="Arial" w:cs="Arial"/>
          <w:lang w:val="en-US"/>
        </w:rPr>
        <w:t xml:space="preserve">, </w:t>
      </w:r>
      <w:proofErr w:type="spellStart"/>
      <w:r w:rsidR="00217737">
        <w:rPr>
          <w:rFonts w:ascii="Arial" w:hAnsi="Arial" w:cs="Arial"/>
          <w:lang w:val="en-US"/>
        </w:rPr>
        <w:t>berkinerja</w:t>
      </w:r>
      <w:proofErr w:type="spellEnd"/>
      <w:r w:rsidR="00217737">
        <w:rPr>
          <w:rFonts w:ascii="Arial" w:hAnsi="Arial" w:cs="Arial"/>
          <w:lang w:val="en-US"/>
        </w:rPr>
        <w:t xml:space="preserve"> </w:t>
      </w:r>
      <w:proofErr w:type="spellStart"/>
      <w:r w:rsidR="00217737">
        <w:rPr>
          <w:rFonts w:ascii="Arial" w:hAnsi="Arial" w:cs="Arial"/>
          <w:lang w:val="en-US"/>
        </w:rPr>
        <w:t>baik</w:t>
      </w:r>
      <w:proofErr w:type="spellEnd"/>
      <w:r w:rsidR="00217737">
        <w:rPr>
          <w:rFonts w:ascii="Arial" w:hAnsi="Arial" w:cs="Arial"/>
          <w:lang w:val="en-US"/>
        </w:rPr>
        <w:t xml:space="preserve">, </w:t>
      </w:r>
      <w:proofErr w:type="spellStart"/>
      <w:r w:rsidR="00217737">
        <w:rPr>
          <w:rFonts w:ascii="Arial" w:hAnsi="Arial" w:cs="Arial"/>
          <w:lang w:val="en-US"/>
        </w:rPr>
        <w:t>memiliki</w:t>
      </w:r>
      <w:proofErr w:type="spellEnd"/>
      <w:r w:rsidR="00217737">
        <w:rPr>
          <w:rFonts w:ascii="Arial" w:hAnsi="Arial" w:cs="Arial"/>
          <w:lang w:val="en-US"/>
        </w:rPr>
        <w:t xml:space="preserve"> </w:t>
      </w:r>
      <w:proofErr w:type="spellStart"/>
      <w:r w:rsidR="00217737">
        <w:rPr>
          <w:rFonts w:ascii="Arial" w:hAnsi="Arial" w:cs="Arial"/>
          <w:lang w:val="en-US"/>
        </w:rPr>
        <w:t>s</w:t>
      </w:r>
      <w:r w:rsidR="00310162">
        <w:rPr>
          <w:rFonts w:ascii="Arial" w:hAnsi="Arial" w:cs="Arial"/>
          <w:lang w:val="en-US"/>
        </w:rPr>
        <w:t>i</w:t>
      </w:r>
      <w:r w:rsidR="00217737">
        <w:rPr>
          <w:rFonts w:ascii="Arial" w:hAnsi="Arial" w:cs="Arial"/>
          <w:lang w:val="en-US"/>
        </w:rPr>
        <w:t>stem</w:t>
      </w:r>
      <w:proofErr w:type="spellEnd"/>
      <w:r w:rsidR="00217737">
        <w:rPr>
          <w:rFonts w:ascii="Arial" w:hAnsi="Arial" w:cs="Arial"/>
          <w:lang w:val="en-US"/>
        </w:rPr>
        <w:t xml:space="preserve"> </w:t>
      </w:r>
      <w:proofErr w:type="spellStart"/>
      <w:r w:rsidR="00217737">
        <w:rPr>
          <w:rFonts w:ascii="Arial" w:hAnsi="Arial" w:cs="Arial"/>
          <w:lang w:val="en-US"/>
        </w:rPr>
        <w:t>manajemen</w:t>
      </w:r>
      <w:proofErr w:type="spellEnd"/>
      <w:r w:rsidR="00217737">
        <w:rPr>
          <w:rFonts w:ascii="Arial" w:hAnsi="Arial" w:cs="Arial"/>
          <w:lang w:val="en-US"/>
        </w:rPr>
        <w:t xml:space="preserve"> </w:t>
      </w:r>
      <w:proofErr w:type="spellStart"/>
      <w:r w:rsidR="00217737">
        <w:rPr>
          <w:rFonts w:ascii="Arial" w:hAnsi="Arial" w:cs="Arial"/>
          <w:lang w:val="en-US"/>
        </w:rPr>
        <w:t>kinerja</w:t>
      </w:r>
      <w:proofErr w:type="spellEnd"/>
      <w:r w:rsidR="00217737">
        <w:rPr>
          <w:rFonts w:ascii="Arial" w:hAnsi="Arial" w:cs="Arial"/>
          <w:lang w:val="en-US"/>
        </w:rPr>
        <w:t xml:space="preserve"> yang </w:t>
      </w:r>
      <w:proofErr w:type="spellStart"/>
      <w:r w:rsidR="00217737">
        <w:rPr>
          <w:rFonts w:ascii="Arial" w:hAnsi="Arial" w:cs="Arial"/>
          <w:lang w:val="en-US"/>
        </w:rPr>
        <w:t>andal</w:t>
      </w:r>
      <w:proofErr w:type="spellEnd"/>
      <w:r w:rsidR="00880BCC">
        <w:rPr>
          <w:rFonts w:ascii="Arial" w:hAnsi="Arial" w:cs="Arial"/>
          <w:lang w:val="en-US"/>
        </w:rPr>
        <w:t>.</w:t>
      </w:r>
    </w:p>
    <w:p w14:paraId="4E925E89" w14:textId="77777777" w:rsidR="003D42AB" w:rsidRPr="00880BCC" w:rsidRDefault="003D42AB" w:rsidP="0071274B">
      <w:pPr>
        <w:pStyle w:val="ListParagraph"/>
        <w:spacing w:line="360" w:lineRule="auto"/>
        <w:ind w:left="426"/>
        <w:contextualSpacing/>
        <w:jc w:val="both"/>
        <w:rPr>
          <w:rFonts w:ascii="Arial" w:hAnsi="Arial" w:cs="Arial"/>
          <w:lang w:val="en-US"/>
        </w:rPr>
      </w:pPr>
    </w:p>
    <w:p w14:paraId="60417E04" w14:textId="4D084A81" w:rsidR="00D31E77" w:rsidRDefault="00D31E77" w:rsidP="0071274B">
      <w:pPr>
        <w:pStyle w:val="BodyTextIndent2"/>
        <w:numPr>
          <w:ilvl w:val="0"/>
          <w:numId w:val="1"/>
        </w:numPr>
        <w:tabs>
          <w:tab w:val="clear" w:pos="720"/>
          <w:tab w:val="clear" w:pos="2160"/>
        </w:tabs>
        <w:ind w:left="450" w:hanging="450"/>
        <w:contextualSpacing/>
        <w:rPr>
          <w:rFonts w:ascii="Arial" w:hAnsi="Arial" w:cs="Arial"/>
          <w:lang w:val="fi-FI"/>
        </w:rPr>
      </w:pPr>
      <w:r w:rsidRPr="000477EA">
        <w:rPr>
          <w:rFonts w:ascii="Arial" w:hAnsi="Arial" w:cs="Arial"/>
          <w:lang w:val="sv-SE"/>
        </w:rPr>
        <w:t xml:space="preserve">Nilai Evaluasi </w:t>
      </w:r>
      <w:r w:rsidRPr="000477EA">
        <w:rPr>
          <w:rFonts w:ascii="Arial" w:hAnsi="Arial" w:cs="Arial"/>
          <w:lang w:val="fi-FI"/>
        </w:rPr>
        <w:t xml:space="preserve">tersebut </w:t>
      </w:r>
      <w:r>
        <w:rPr>
          <w:rFonts w:ascii="Arial" w:hAnsi="Arial" w:cs="Arial"/>
          <w:lang w:val="fi-FI"/>
        </w:rPr>
        <w:t>diatas</w:t>
      </w:r>
      <w:r w:rsidRPr="000477EA">
        <w:rPr>
          <w:rFonts w:ascii="Arial" w:hAnsi="Arial" w:cs="Arial"/>
          <w:lang w:val="fi-FI"/>
        </w:rPr>
        <w:t>, merupakan akumulasi penilaian terhadap seluruh komponen manajemen kinerja di lingkungan Pemerintah Kota Denpasar  yang di evaluasi dengan rincian sebagai berikut :</w:t>
      </w:r>
    </w:p>
    <w:p w14:paraId="0F4EC9D2" w14:textId="73E2D594" w:rsidR="00CA5022" w:rsidRDefault="00CA5022" w:rsidP="0071274B">
      <w:pPr>
        <w:pStyle w:val="ListParagraph"/>
        <w:spacing w:line="360" w:lineRule="auto"/>
        <w:contextualSpacing/>
        <w:rPr>
          <w:rFonts w:ascii="Arial" w:hAnsi="Arial" w:cs="Arial"/>
          <w:lang w:val="fi-FI"/>
        </w:rPr>
      </w:pPr>
    </w:p>
    <w:p w14:paraId="6028768A" w14:textId="0B587C01" w:rsidR="00E54589" w:rsidRDefault="00E54589" w:rsidP="0071274B">
      <w:pPr>
        <w:pStyle w:val="ListParagraph"/>
        <w:spacing w:line="360" w:lineRule="auto"/>
        <w:contextualSpacing/>
        <w:rPr>
          <w:rFonts w:ascii="Arial" w:hAnsi="Arial" w:cs="Arial"/>
          <w:lang w:val="fi-FI"/>
        </w:rPr>
      </w:pPr>
    </w:p>
    <w:p w14:paraId="247819D4" w14:textId="77777777" w:rsidR="00D31E77" w:rsidRPr="0056420A" w:rsidRDefault="00D31E77" w:rsidP="0071274B">
      <w:pPr>
        <w:tabs>
          <w:tab w:val="left" w:pos="993"/>
        </w:tabs>
        <w:spacing w:line="360" w:lineRule="auto"/>
        <w:ind w:left="993" w:hanging="567"/>
        <w:contextualSpacing/>
        <w:jc w:val="both"/>
        <w:rPr>
          <w:rFonts w:ascii="Arial" w:hAnsi="Arial" w:cs="Arial"/>
        </w:rPr>
      </w:pPr>
      <w:r w:rsidRPr="000477EA">
        <w:rPr>
          <w:rFonts w:ascii="Arial" w:hAnsi="Arial" w:cs="Arial"/>
        </w:rPr>
        <w:lastRenderedPageBreak/>
        <w:t xml:space="preserve">a.  Perencanaan </w:t>
      </w:r>
      <w:r w:rsidR="0056420A">
        <w:rPr>
          <w:rFonts w:ascii="Arial" w:hAnsi="Arial" w:cs="Arial"/>
        </w:rPr>
        <w:t>Kinerja</w:t>
      </w:r>
    </w:p>
    <w:p w14:paraId="2E839C67" w14:textId="77777777" w:rsidR="00D31E77" w:rsidRPr="000477EA" w:rsidRDefault="00D31E77" w:rsidP="0071274B">
      <w:pPr>
        <w:pStyle w:val="ListParagraph"/>
        <w:numPr>
          <w:ilvl w:val="0"/>
          <w:numId w:val="17"/>
        </w:numPr>
        <w:spacing w:line="360" w:lineRule="auto"/>
        <w:contextualSpacing/>
        <w:jc w:val="both"/>
        <w:rPr>
          <w:rFonts w:ascii="Arial" w:hAnsi="Arial" w:cs="Arial"/>
        </w:rPr>
      </w:pPr>
      <w:r w:rsidRPr="000477EA">
        <w:rPr>
          <w:rFonts w:ascii="Arial" w:hAnsi="Arial" w:cs="Arial"/>
        </w:rPr>
        <w:t>Perencanaan Strategis yang terdiri dari Pemenuhan Renstra, Kualitas Renstra, Implementasi Renstra</w:t>
      </w:r>
      <w:r>
        <w:rPr>
          <w:rFonts w:ascii="Arial" w:hAnsi="Arial" w:cs="Arial"/>
        </w:rPr>
        <w:t>.</w:t>
      </w:r>
    </w:p>
    <w:p w14:paraId="0A13F2B7" w14:textId="77777777" w:rsidR="00D31E77" w:rsidRDefault="00D31E77" w:rsidP="0071274B">
      <w:pPr>
        <w:pStyle w:val="ListParagraph"/>
        <w:numPr>
          <w:ilvl w:val="0"/>
          <w:numId w:val="17"/>
        </w:numPr>
        <w:spacing w:line="360" w:lineRule="auto"/>
        <w:contextualSpacing/>
        <w:jc w:val="both"/>
        <w:rPr>
          <w:rFonts w:ascii="Arial" w:hAnsi="Arial" w:cs="Arial"/>
        </w:rPr>
      </w:pPr>
      <w:r w:rsidRPr="000477EA">
        <w:rPr>
          <w:rFonts w:ascii="Arial" w:hAnsi="Arial" w:cs="Arial"/>
        </w:rPr>
        <w:t>Perencanaan Kinerja Tahunan yang terdiri dari Pemenuhan Perencanaan Kinerja Tahunan, Kualitas Perencanaan Kinerja Tahunan, Implementasi Perencanaan Kinerja Tahunan</w:t>
      </w:r>
      <w:r>
        <w:rPr>
          <w:rFonts w:ascii="Arial" w:hAnsi="Arial" w:cs="Arial"/>
        </w:rPr>
        <w:t>.</w:t>
      </w:r>
    </w:p>
    <w:p w14:paraId="021D74CD" w14:textId="7FBD0212" w:rsidR="00AF5EF4" w:rsidRPr="002C6DB0" w:rsidRDefault="00AF5EF4" w:rsidP="0071274B">
      <w:pPr>
        <w:pStyle w:val="ListParagraph"/>
        <w:tabs>
          <w:tab w:val="left" w:pos="1440"/>
        </w:tabs>
        <w:spacing w:line="360" w:lineRule="auto"/>
        <w:ind w:left="709"/>
        <w:contextualSpacing/>
        <w:jc w:val="both"/>
        <w:rPr>
          <w:rFonts w:ascii="Arial" w:hAnsi="Arial" w:cs="Arial"/>
          <w:lang w:val="en-US"/>
        </w:rPr>
      </w:pPr>
      <w:proofErr w:type="spellStart"/>
      <w:r w:rsidRPr="00F658B4">
        <w:rPr>
          <w:rFonts w:ascii="Arial" w:hAnsi="Arial" w:cs="Arial"/>
          <w:lang w:val="en-US"/>
        </w:rPr>
        <w:t>Perencanaan</w:t>
      </w:r>
      <w:proofErr w:type="spellEnd"/>
      <w:r w:rsidRPr="00F658B4">
        <w:rPr>
          <w:rFonts w:ascii="Arial" w:hAnsi="Arial" w:cs="Arial"/>
          <w:lang w:val="en-US"/>
        </w:rPr>
        <w:t xml:space="preserve"> </w:t>
      </w:r>
      <w:proofErr w:type="spellStart"/>
      <w:r w:rsidRPr="00F658B4">
        <w:rPr>
          <w:rFonts w:ascii="Arial" w:hAnsi="Arial" w:cs="Arial"/>
          <w:lang w:val="en-US"/>
        </w:rPr>
        <w:t>Kinerja</w:t>
      </w:r>
      <w:proofErr w:type="spellEnd"/>
      <w:r w:rsidRPr="00F658B4">
        <w:rPr>
          <w:rFonts w:ascii="Arial" w:hAnsi="Arial" w:cs="Arial"/>
          <w:lang w:val="en-US"/>
        </w:rPr>
        <w:t xml:space="preserve"> </w:t>
      </w:r>
      <w:proofErr w:type="spellStart"/>
      <w:r w:rsidRPr="00F658B4">
        <w:rPr>
          <w:rFonts w:ascii="Arial" w:hAnsi="Arial" w:cs="Arial"/>
          <w:lang w:val="en-US"/>
        </w:rPr>
        <w:t>pada</w:t>
      </w:r>
      <w:proofErr w:type="spellEnd"/>
      <w:r w:rsidRPr="00F658B4">
        <w:rPr>
          <w:rFonts w:ascii="Arial" w:hAnsi="Arial" w:cs="Arial"/>
          <w:lang w:val="en-US"/>
        </w:rPr>
        <w:t xml:space="preserve"> </w:t>
      </w:r>
      <w:proofErr w:type="spellStart"/>
      <w:r w:rsidR="00E5601F">
        <w:rPr>
          <w:rFonts w:ascii="Arial" w:hAnsi="Arial" w:cs="Arial"/>
          <w:lang w:val="en-US"/>
        </w:rPr>
        <w:t>Inspektorat</w:t>
      </w:r>
      <w:proofErr w:type="spellEnd"/>
      <w:r>
        <w:rPr>
          <w:rFonts w:ascii="Arial" w:hAnsi="Arial" w:cs="Arial"/>
          <w:lang w:val="en-US"/>
        </w:rPr>
        <w:t xml:space="preserve"> Kota Denpasar</w:t>
      </w:r>
      <w:r w:rsidRPr="00F658B4">
        <w:rPr>
          <w:rFonts w:ascii="Arial" w:hAnsi="Arial" w:cs="Arial"/>
          <w:lang w:val="en-US"/>
        </w:rPr>
        <w:t xml:space="preserve"> </w:t>
      </w:r>
      <w:proofErr w:type="spellStart"/>
      <w:r w:rsidRPr="00F658B4">
        <w:rPr>
          <w:rFonts w:ascii="Arial" w:hAnsi="Arial" w:cs="Arial"/>
          <w:lang w:val="en-US"/>
        </w:rPr>
        <w:t>sudah</w:t>
      </w:r>
      <w:proofErr w:type="spellEnd"/>
      <w:r w:rsidRPr="00F658B4">
        <w:rPr>
          <w:rFonts w:ascii="Arial" w:hAnsi="Arial" w:cs="Arial"/>
          <w:lang w:val="en-US"/>
        </w:rPr>
        <w:t xml:space="preserve"> </w:t>
      </w:r>
      <w:proofErr w:type="spellStart"/>
      <w:r w:rsidRPr="00F658B4">
        <w:rPr>
          <w:rFonts w:ascii="Arial" w:hAnsi="Arial" w:cs="Arial"/>
          <w:lang w:val="en-US"/>
        </w:rPr>
        <w:t>baik</w:t>
      </w:r>
      <w:proofErr w:type="spellEnd"/>
      <w:r w:rsidRPr="00F658B4">
        <w:rPr>
          <w:rFonts w:ascii="Arial" w:hAnsi="Arial" w:cs="Arial"/>
          <w:lang w:val="en-US"/>
        </w:rPr>
        <w:t xml:space="preserve">. </w:t>
      </w:r>
      <w:proofErr w:type="spellStart"/>
      <w:r w:rsidRPr="00F658B4">
        <w:rPr>
          <w:rFonts w:ascii="Arial" w:hAnsi="Arial" w:cs="Arial"/>
          <w:lang w:val="en-US"/>
        </w:rPr>
        <w:t>Dokumen-dokumen</w:t>
      </w:r>
      <w:proofErr w:type="spellEnd"/>
      <w:r w:rsidRPr="00F658B4">
        <w:rPr>
          <w:rFonts w:ascii="Arial" w:hAnsi="Arial" w:cs="Arial"/>
          <w:lang w:val="en-US"/>
        </w:rPr>
        <w:t xml:space="preserve"> </w:t>
      </w:r>
      <w:proofErr w:type="spellStart"/>
      <w:r w:rsidRPr="00F658B4">
        <w:rPr>
          <w:rFonts w:ascii="Arial" w:hAnsi="Arial" w:cs="Arial"/>
          <w:lang w:val="en-US"/>
        </w:rPr>
        <w:t>perencanaan</w:t>
      </w:r>
      <w:proofErr w:type="spellEnd"/>
      <w:r w:rsidRPr="00F658B4">
        <w:rPr>
          <w:rFonts w:ascii="Arial" w:hAnsi="Arial" w:cs="Arial"/>
          <w:lang w:val="en-US"/>
        </w:rPr>
        <w:t xml:space="preserve"> </w:t>
      </w:r>
      <w:proofErr w:type="spellStart"/>
      <w:r w:rsidRPr="00F658B4">
        <w:rPr>
          <w:rFonts w:ascii="Arial" w:hAnsi="Arial" w:cs="Arial"/>
          <w:lang w:val="en-US"/>
        </w:rPr>
        <w:t>kinerja</w:t>
      </w:r>
      <w:proofErr w:type="spellEnd"/>
      <w:r w:rsidRPr="00F658B4">
        <w:rPr>
          <w:rFonts w:ascii="Arial" w:hAnsi="Arial" w:cs="Arial"/>
          <w:lang w:val="en-US"/>
        </w:rPr>
        <w:t xml:space="preserve"> </w:t>
      </w:r>
      <w:proofErr w:type="spellStart"/>
      <w:r w:rsidRPr="00F658B4">
        <w:rPr>
          <w:rFonts w:ascii="Arial" w:hAnsi="Arial" w:cs="Arial"/>
          <w:lang w:val="en-US"/>
        </w:rPr>
        <w:t>telah</w:t>
      </w:r>
      <w:proofErr w:type="spellEnd"/>
      <w:r w:rsidRPr="00F658B4">
        <w:rPr>
          <w:rFonts w:ascii="Arial" w:hAnsi="Arial" w:cs="Arial"/>
          <w:lang w:val="en-US"/>
        </w:rPr>
        <w:t xml:space="preserve"> </w:t>
      </w:r>
      <w:proofErr w:type="spellStart"/>
      <w:r w:rsidRPr="00F658B4">
        <w:rPr>
          <w:rFonts w:ascii="Arial" w:hAnsi="Arial" w:cs="Arial"/>
          <w:lang w:val="en-US"/>
        </w:rPr>
        <w:t>disusun</w:t>
      </w:r>
      <w:proofErr w:type="spellEnd"/>
      <w:r w:rsidRPr="00F658B4">
        <w:rPr>
          <w:rFonts w:ascii="Arial" w:hAnsi="Arial" w:cs="Arial"/>
          <w:lang w:val="en-US"/>
        </w:rPr>
        <w:t xml:space="preserve"> yang </w:t>
      </w:r>
      <w:proofErr w:type="spellStart"/>
      <w:r w:rsidRPr="00F658B4">
        <w:rPr>
          <w:rFonts w:ascii="Arial" w:hAnsi="Arial" w:cs="Arial"/>
          <w:lang w:val="en-US"/>
        </w:rPr>
        <w:t>memuat</w:t>
      </w:r>
      <w:proofErr w:type="spellEnd"/>
      <w:r w:rsidRPr="00F658B4">
        <w:rPr>
          <w:rFonts w:ascii="Arial" w:hAnsi="Arial" w:cs="Arial"/>
          <w:lang w:val="en-US"/>
        </w:rPr>
        <w:t xml:space="preserve"> </w:t>
      </w:r>
      <w:proofErr w:type="spellStart"/>
      <w:r w:rsidRPr="00F658B4">
        <w:rPr>
          <w:rFonts w:ascii="Arial" w:hAnsi="Arial" w:cs="Arial"/>
          <w:lang w:val="en-US"/>
        </w:rPr>
        <w:t>tujuan</w:t>
      </w:r>
      <w:proofErr w:type="spellEnd"/>
      <w:r w:rsidRPr="00F658B4">
        <w:rPr>
          <w:rFonts w:ascii="Arial" w:hAnsi="Arial" w:cs="Arial"/>
          <w:lang w:val="en-US"/>
        </w:rPr>
        <w:t xml:space="preserve">, </w:t>
      </w:r>
      <w:proofErr w:type="spellStart"/>
      <w:r w:rsidRPr="00F658B4">
        <w:rPr>
          <w:rFonts w:ascii="Arial" w:hAnsi="Arial" w:cs="Arial"/>
          <w:lang w:val="en-US"/>
        </w:rPr>
        <w:t>indikator</w:t>
      </w:r>
      <w:proofErr w:type="spellEnd"/>
      <w:r w:rsidRPr="00F658B4">
        <w:rPr>
          <w:rFonts w:ascii="Arial" w:hAnsi="Arial" w:cs="Arial"/>
          <w:lang w:val="en-US"/>
        </w:rPr>
        <w:t xml:space="preserve"> </w:t>
      </w:r>
      <w:proofErr w:type="spellStart"/>
      <w:r w:rsidRPr="00F658B4">
        <w:rPr>
          <w:rFonts w:ascii="Arial" w:hAnsi="Arial" w:cs="Arial"/>
          <w:lang w:val="en-US"/>
        </w:rPr>
        <w:t>tujuan</w:t>
      </w:r>
      <w:proofErr w:type="spellEnd"/>
      <w:r w:rsidRPr="00F658B4">
        <w:rPr>
          <w:rFonts w:ascii="Arial" w:hAnsi="Arial" w:cs="Arial"/>
          <w:lang w:val="en-US"/>
        </w:rPr>
        <w:t xml:space="preserve">, </w:t>
      </w:r>
      <w:proofErr w:type="spellStart"/>
      <w:r w:rsidRPr="00F658B4">
        <w:rPr>
          <w:rFonts w:ascii="Arial" w:hAnsi="Arial" w:cs="Arial"/>
          <w:lang w:val="en-US"/>
        </w:rPr>
        <w:t>sasaran</w:t>
      </w:r>
      <w:proofErr w:type="spellEnd"/>
      <w:r w:rsidRPr="00F658B4">
        <w:rPr>
          <w:rFonts w:ascii="Arial" w:hAnsi="Arial" w:cs="Arial"/>
          <w:lang w:val="en-US"/>
        </w:rPr>
        <w:t xml:space="preserve"> </w:t>
      </w:r>
      <w:proofErr w:type="spellStart"/>
      <w:r w:rsidRPr="00F658B4">
        <w:rPr>
          <w:rFonts w:ascii="Arial" w:hAnsi="Arial" w:cs="Arial"/>
          <w:lang w:val="en-US"/>
        </w:rPr>
        <w:t>strategis</w:t>
      </w:r>
      <w:proofErr w:type="spellEnd"/>
      <w:r w:rsidRPr="00F658B4">
        <w:rPr>
          <w:rFonts w:ascii="Arial" w:hAnsi="Arial" w:cs="Arial"/>
          <w:lang w:val="en-US"/>
        </w:rPr>
        <w:t xml:space="preserve">, </w:t>
      </w:r>
      <w:proofErr w:type="spellStart"/>
      <w:r w:rsidRPr="00F658B4">
        <w:rPr>
          <w:rFonts w:ascii="Arial" w:hAnsi="Arial" w:cs="Arial"/>
          <w:lang w:val="en-US"/>
        </w:rPr>
        <w:t>indi</w:t>
      </w:r>
      <w:r>
        <w:rPr>
          <w:rFonts w:ascii="Arial" w:hAnsi="Arial" w:cs="Arial"/>
          <w:lang w:val="en-US"/>
        </w:rPr>
        <w:t>k</w:t>
      </w:r>
      <w:r w:rsidRPr="00F658B4">
        <w:rPr>
          <w:rFonts w:ascii="Arial" w:hAnsi="Arial" w:cs="Arial"/>
          <w:lang w:val="en-US"/>
        </w:rPr>
        <w:t>ator</w:t>
      </w:r>
      <w:proofErr w:type="spellEnd"/>
      <w:r w:rsidRPr="00F658B4">
        <w:rPr>
          <w:rFonts w:ascii="Arial" w:hAnsi="Arial" w:cs="Arial"/>
          <w:lang w:val="en-US"/>
        </w:rPr>
        <w:t xml:space="preserve"> </w:t>
      </w:r>
      <w:proofErr w:type="spellStart"/>
      <w:r w:rsidRPr="00F658B4">
        <w:rPr>
          <w:rFonts w:ascii="Arial" w:hAnsi="Arial" w:cs="Arial"/>
          <w:lang w:val="en-US"/>
        </w:rPr>
        <w:t>sasaran</w:t>
      </w:r>
      <w:proofErr w:type="spellEnd"/>
      <w:r w:rsidRPr="00F658B4">
        <w:rPr>
          <w:rFonts w:ascii="Arial" w:hAnsi="Arial" w:cs="Arial"/>
          <w:lang w:val="en-US"/>
        </w:rPr>
        <w:t xml:space="preserve"> </w:t>
      </w:r>
      <w:proofErr w:type="spellStart"/>
      <w:r w:rsidRPr="00F658B4">
        <w:rPr>
          <w:rFonts w:ascii="Arial" w:hAnsi="Arial" w:cs="Arial"/>
          <w:lang w:val="en-US"/>
        </w:rPr>
        <w:t>strategis</w:t>
      </w:r>
      <w:proofErr w:type="spellEnd"/>
      <w:r w:rsidRPr="00F658B4">
        <w:rPr>
          <w:rFonts w:ascii="Arial" w:hAnsi="Arial" w:cs="Arial"/>
          <w:lang w:val="en-US"/>
        </w:rPr>
        <w:t xml:space="preserve">, target </w:t>
      </w:r>
      <w:proofErr w:type="spellStart"/>
      <w:r w:rsidRPr="00F658B4">
        <w:rPr>
          <w:rFonts w:ascii="Arial" w:hAnsi="Arial" w:cs="Arial"/>
          <w:lang w:val="en-US"/>
        </w:rPr>
        <w:t>tahunan</w:t>
      </w:r>
      <w:proofErr w:type="spellEnd"/>
      <w:r w:rsidRPr="00F658B4">
        <w:rPr>
          <w:rFonts w:ascii="Arial" w:hAnsi="Arial" w:cs="Arial"/>
          <w:lang w:val="en-US"/>
        </w:rPr>
        <w:t xml:space="preserve">, </w:t>
      </w:r>
      <w:proofErr w:type="spellStart"/>
      <w:r w:rsidRPr="00F658B4">
        <w:rPr>
          <w:rFonts w:ascii="Arial" w:hAnsi="Arial" w:cs="Arial"/>
          <w:lang w:val="en-US"/>
        </w:rPr>
        <w:t>Indikator</w:t>
      </w:r>
      <w:proofErr w:type="spellEnd"/>
      <w:r w:rsidRPr="00F658B4">
        <w:rPr>
          <w:rFonts w:ascii="Arial" w:hAnsi="Arial" w:cs="Arial"/>
          <w:lang w:val="en-US"/>
        </w:rPr>
        <w:t xml:space="preserve"> </w:t>
      </w:r>
      <w:proofErr w:type="spellStart"/>
      <w:r w:rsidRPr="00F658B4">
        <w:rPr>
          <w:rFonts w:ascii="Arial" w:hAnsi="Arial" w:cs="Arial"/>
          <w:lang w:val="en-US"/>
        </w:rPr>
        <w:t>Kinerja</w:t>
      </w:r>
      <w:proofErr w:type="spellEnd"/>
      <w:r w:rsidRPr="00F658B4">
        <w:rPr>
          <w:rFonts w:ascii="Arial" w:hAnsi="Arial" w:cs="Arial"/>
          <w:lang w:val="en-US"/>
        </w:rPr>
        <w:t xml:space="preserve"> </w:t>
      </w:r>
      <w:proofErr w:type="spellStart"/>
      <w:r w:rsidRPr="00F658B4">
        <w:rPr>
          <w:rFonts w:ascii="Arial" w:hAnsi="Arial" w:cs="Arial"/>
          <w:lang w:val="en-US"/>
        </w:rPr>
        <w:t>Utama</w:t>
      </w:r>
      <w:proofErr w:type="spellEnd"/>
      <w:r w:rsidRPr="00F658B4">
        <w:rPr>
          <w:rFonts w:ascii="Arial" w:hAnsi="Arial" w:cs="Arial"/>
          <w:lang w:val="en-US"/>
        </w:rPr>
        <w:t xml:space="preserve"> (IKU). </w:t>
      </w:r>
      <w:proofErr w:type="spellStart"/>
      <w:r w:rsidRPr="00F658B4">
        <w:rPr>
          <w:rFonts w:ascii="Arial" w:hAnsi="Arial" w:cs="Arial"/>
          <w:lang w:val="en-US"/>
        </w:rPr>
        <w:t>Tujuan</w:t>
      </w:r>
      <w:proofErr w:type="spellEnd"/>
      <w:r w:rsidRPr="00F658B4">
        <w:rPr>
          <w:rFonts w:ascii="Arial" w:hAnsi="Arial" w:cs="Arial"/>
          <w:lang w:val="en-US"/>
        </w:rPr>
        <w:t xml:space="preserve"> </w:t>
      </w:r>
      <w:proofErr w:type="spellStart"/>
      <w:r w:rsidRPr="00F658B4">
        <w:rPr>
          <w:rFonts w:ascii="Arial" w:hAnsi="Arial" w:cs="Arial"/>
          <w:lang w:val="en-US"/>
        </w:rPr>
        <w:t>dan</w:t>
      </w:r>
      <w:proofErr w:type="spellEnd"/>
      <w:r w:rsidRPr="00F658B4">
        <w:rPr>
          <w:rFonts w:ascii="Arial" w:hAnsi="Arial" w:cs="Arial"/>
          <w:lang w:val="en-US"/>
        </w:rPr>
        <w:t xml:space="preserve"> </w:t>
      </w:r>
      <w:proofErr w:type="spellStart"/>
      <w:r w:rsidRPr="00F658B4">
        <w:rPr>
          <w:rFonts w:ascii="Arial" w:hAnsi="Arial" w:cs="Arial"/>
          <w:lang w:val="en-US"/>
        </w:rPr>
        <w:t>sasaran</w:t>
      </w:r>
      <w:proofErr w:type="spellEnd"/>
      <w:r w:rsidRPr="00F658B4">
        <w:rPr>
          <w:rFonts w:ascii="Arial" w:hAnsi="Arial" w:cs="Arial"/>
          <w:lang w:val="en-US"/>
        </w:rPr>
        <w:t xml:space="preserve"> </w:t>
      </w:r>
      <w:proofErr w:type="spellStart"/>
      <w:r w:rsidRPr="00F658B4">
        <w:rPr>
          <w:rFonts w:ascii="Arial" w:hAnsi="Arial" w:cs="Arial"/>
          <w:lang w:val="en-US"/>
        </w:rPr>
        <w:t>telah</w:t>
      </w:r>
      <w:proofErr w:type="spellEnd"/>
      <w:r w:rsidRPr="00F658B4">
        <w:rPr>
          <w:rFonts w:ascii="Arial" w:hAnsi="Arial" w:cs="Arial"/>
          <w:lang w:val="en-US"/>
        </w:rPr>
        <w:t xml:space="preserve"> </w:t>
      </w:r>
      <w:proofErr w:type="spellStart"/>
      <w:r w:rsidRPr="00F658B4">
        <w:rPr>
          <w:rFonts w:ascii="Arial" w:hAnsi="Arial" w:cs="Arial"/>
          <w:lang w:val="en-US"/>
        </w:rPr>
        <w:t>berorientasi</w:t>
      </w:r>
      <w:proofErr w:type="spellEnd"/>
      <w:r w:rsidRPr="00F658B4">
        <w:rPr>
          <w:rFonts w:ascii="Arial" w:hAnsi="Arial" w:cs="Arial"/>
          <w:lang w:val="en-US"/>
        </w:rPr>
        <w:t xml:space="preserve"> </w:t>
      </w:r>
      <w:proofErr w:type="spellStart"/>
      <w:r w:rsidRPr="00F658B4">
        <w:rPr>
          <w:rFonts w:ascii="Arial" w:hAnsi="Arial" w:cs="Arial"/>
          <w:lang w:val="en-US"/>
        </w:rPr>
        <w:t>hasil</w:t>
      </w:r>
      <w:proofErr w:type="spellEnd"/>
      <w:r w:rsidR="005128A6">
        <w:rPr>
          <w:rFonts w:ascii="Arial" w:hAnsi="Arial" w:cs="Arial"/>
          <w:lang w:val="en-US"/>
        </w:rPr>
        <w:t xml:space="preserve">. </w:t>
      </w:r>
      <w:proofErr w:type="spellStart"/>
      <w:r w:rsidR="005128A6">
        <w:rPr>
          <w:rFonts w:ascii="Arial" w:hAnsi="Arial" w:cs="Arial"/>
          <w:lang w:val="en-US"/>
        </w:rPr>
        <w:t>Namun</w:t>
      </w:r>
      <w:proofErr w:type="spellEnd"/>
      <w:r w:rsidR="005128A6">
        <w:rPr>
          <w:rFonts w:ascii="Arial" w:hAnsi="Arial" w:cs="Arial"/>
          <w:lang w:val="en-US"/>
        </w:rPr>
        <w:t xml:space="preserve"> </w:t>
      </w:r>
      <w:proofErr w:type="spellStart"/>
      <w:r w:rsidR="005128A6">
        <w:rPr>
          <w:rFonts w:ascii="Arial" w:hAnsi="Arial" w:cs="Arial"/>
          <w:lang w:val="en-US"/>
        </w:rPr>
        <w:t>indikator</w:t>
      </w:r>
      <w:proofErr w:type="spellEnd"/>
      <w:r w:rsidR="005128A6">
        <w:rPr>
          <w:rFonts w:ascii="Arial" w:hAnsi="Arial" w:cs="Arial"/>
          <w:lang w:val="en-US"/>
        </w:rPr>
        <w:t xml:space="preserve"> </w:t>
      </w:r>
      <w:proofErr w:type="spellStart"/>
      <w:r w:rsidRPr="00F658B4">
        <w:rPr>
          <w:rFonts w:ascii="Arial" w:hAnsi="Arial" w:cs="Arial"/>
          <w:lang w:val="en-US"/>
        </w:rPr>
        <w:t>kinerja</w:t>
      </w:r>
      <w:proofErr w:type="spellEnd"/>
      <w:r w:rsidRPr="00F658B4">
        <w:rPr>
          <w:rFonts w:ascii="Arial" w:hAnsi="Arial" w:cs="Arial"/>
          <w:lang w:val="en-US"/>
        </w:rPr>
        <w:t xml:space="preserve"> </w:t>
      </w:r>
      <w:proofErr w:type="spellStart"/>
      <w:r w:rsidR="005128A6">
        <w:rPr>
          <w:rFonts w:ascii="Arial" w:hAnsi="Arial" w:cs="Arial"/>
          <w:lang w:val="en-US"/>
        </w:rPr>
        <w:t>belum</w:t>
      </w:r>
      <w:proofErr w:type="spellEnd"/>
      <w:r w:rsidR="005128A6">
        <w:rPr>
          <w:rFonts w:ascii="Arial" w:hAnsi="Arial" w:cs="Arial"/>
          <w:lang w:val="en-US"/>
        </w:rPr>
        <w:t xml:space="preserve"> </w:t>
      </w:r>
      <w:proofErr w:type="spellStart"/>
      <w:r w:rsidR="005128A6">
        <w:rPr>
          <w:rFonts w:ascii="Arial" w:hAnsi="Arial" w:cs="Arial"/>
          <w:lang w:val="en-US"/>
        </w:rPr>
        <w:t>sepenuhnya</w:t>
      </w:r>
      <w:proofErr w:type="spellEnd"/>
      <w:r w:rsidR="005128A6">
        <w:rPr>
          <w:rFonts w:ascii="Arial" w:hAnsi="Arial" w:cs="Arial"/>
          <w:lang w:val="en-US"/>
        </w:rPr>
        <w:t xml:space="preserve"> </w:t>
      </w:r>
      <w:proofErr w:type="spellStart"/>
      <w:r w:rsidRPr="00F658B4">
        <w:rPr>
          <w:rFonts w:ascii="Arial" w:hAnsi="Arial" w:cs="Arial"/>
          <w:lang w:val="en-US"/>
        </w:rPr>
        <w:t>memenuhi</w:t>
      </w:r>
      <w:proofErr w:type="spellEnd"/>
      <w:r w:rsidRPr="00F658B4">
        <w:rPr>
          <w:rFonts w:ascii="Arial" w:hAnsi="Arial" w:cs="Arial"/>
          <w:lang w:val="en-US"/>
        </w:rPr>
        <w:t xml:space="preserve"> </w:t>
      </w:r>
      <w:proofErr w:type="spellStart"/>
      <w:r w:rsidRPr="00F658B4">
        <w:rPr>
          <w:rFonts w:ascii="Arial" w:hAnsi="Arial" w:cs="Arial"/>
          <w:lang w:val="en-US"/>
        </w:rPr>
        <w:t>kriteria</w:t>
      </w:r>
      <w:proofErr w:type="spellEnd"/>
      <w:r w:rsidRPr="00F658B4">
        <w:rPr>
          <w:rFonts w:ascii="Arial" w:hAnsi="Arial" w:cs="Arial"/>
          <w:lang w:val="en-US"/>
        </w:rPr>
        <w:t xml:space="preserve"> </w:t>
      </w:r>
      <w:proofErr w:type="spellStart"/>
      <w:r w:rsidRPr="00F658B4">
        <w:rPr>
          <w:rFonts w:ascii="Arial" w:hAnsi="Arial" w:cs="Arial"/>
          <w:lang w:val="en-US"/>
        </w:rPr>
        <w:t>indi</w:t>
      </w:r>
      <w:r>
        <w:rPr>
          <w:rFonts w:ascii="Arial" w:hAnsi="Arial" w:cs="Arial"/>
          <w:lang w:val="en-US"/>
        </w:rPr>
        <w:t>k</w:t>
      </w:r>
      <w:r w:rsidRPr="00F658B4">
        <w:rPr>
          <w:rFonts w:ascii="Arial" w:hAnsi="Arial" w:cs="Arial"/>
          <w:lang w:val="en-US"/>
        </w:rPr>
        <w:t>ator</w:t>
      </w:r>
      <w:proofErr w:type="spellEnd"/>
      <w:r w:rsidRPr="00F658B4">
        <w:rPr>
          <w:rFonts w:ascii="Arial" w:hAnsi="Arial" w:cs="Arial"/>
          <w:lang w:val="en-US"/>
        </w:rPr>
        <w:t xml:space="preserve"> </w:t>
      </w:r>
      <w:proofErr w:type="spellStart"/>
      <w:r w:rsidRPr="00F658B4">
        <w:rPr>
          <w:rFonts w:ascii="Arial" w:hAnsi="Arial" w:cs="Arial"/>
          <w:lang w:val="en-US"/>
        </w:rPr>
        <w:t>kin</w:t>
      </w:r>
      <w:r>
        <w:rPr>
          <w:rFonts w:ascii="Arial" w:hAnsi="Arial" w:cs="Arial"/>
          <w:lang w:val="en-US"/>
        </w:rPr>
        <w:t>erja</w:t>
      </w:r>
      <w:proofErr w:type="spellEnd"/>
      <w:r>
        <w:rPr>
          <w:rFonts w:ascii="Arial" w:hAnsi="Arial" w:cs="Arial"/>
          <w:lang w:val="en-US"/>
        </w:rPr>
        <w:t xml:space="preserve"> yang </w:t>
      </w:r>
      <w:proofErr w:type="spellStart"/>
      <w:r>
        <w:rPr>
          <w:rFonts w:ascii="Arial" w:hAnsi="Arial" w:cs="Arial"/>
          <w:lang w:val="en-US"/>
        </w:rPr>
        <w:t>baik</w:t>
      </w:r>
      <w:proofErr w:type="spellEnd"/>
      <w:r>
        <w:rPr>
          <w:rFonts w:ascii="Arial" w:hAnsi="Arial" w:cs="Arial"/>
          <w:lang w:val="en-US"/>
        </w:rPr>
        <w:t xml:space="preserve"> </w:t>
      </w:r>
      <w:r w:rsidRPr="001E7659">
        <w:rPr>
          <w:rFonts w:ascii="Arial" w:hAnsi="Arial" w:cs="Arial"/>
          <w:lang w:val="en-US"/>
        </w:rPr>
        <w:t>(</w:t>
      </w:r>
      <w:r>
        <w:rPr>
          <w:rFonts w:ascii="Arial" w:hAnsi="Arial" w:cs="Arial"/>
          <w:lang w:val="en-US"/>
        </w:rPr>
        <w:t xml:space="preserve">Specific, Measurable, </w:t>
      </w:r>
      <w:proofErr w:type="spellStart"/>
      <w:r>
        <w:rPr>
          <w:rFonts w:ascii="Arial" w:hAnsi="Arial" w:cs="Arial"/>
          <w:lang w:val="en-US"/>
        </w:rPr>
        <w:t>Achieveable</w:t>
      </w:r>
      <w:proofErr w:type="spellEnd"/>
      <w:r>
        <w:rPr>
          <w:rFonts w:ascii="Arial" w:hAnsi="Arial" w:cs="Arial"/>
          <w:lang w:val="en-US"/>
        </w:rPr>
        <w:t xml:space="preserve">, Relevant </w:t>
      </w:r>
      <w:proofErr w:type="spellStart"/>
      <w:r>
        <w:rPr>
          <w:rFonts w:ascii="Arial" w:hAnsi="Arial" w:cs="Arial"/>
          <w:lang w:val="en-US"/>
        </w:rPr>
        <w:t>dan</w:t>
      </w:r>
      <w:proofErr w:type="spellEnd"/>
      <w:r>
        <w:rPr>
          <w:rFonts w:ascii="Arial" w:hAnsi="Arial" w:cs="Arial"/>
          <w:lang w:val="en-US"/>
        </w:rPr>
        <w:t xml:space="preserve"> Time-bond/</w:t>
      </w:r>
      <w:r w:rsidRPr="001E7659">
        <w:rPr>
          <w:rFonts w:ascii="Arial" w:hAnsi="Arial" w:cs="Arial"/>
          <w:lang w:val="en-US"/>
        </w:rPr>
        <w:t>SMART)</w:t>
      </w:r>
      <w:r w:rsidR="005128A6">
        <w:rPr>
          <w:rFonts w:ascii="Arial" w:hAnsi="Arial" w:cs="Arial"/>
          <w:lang w:val="en-US"/>
        </w:rPr>
        <w:t>.</w:t>
      </w:r>
    </w:p>
    <w:p w14:paraId="3F16993D" w14:textId="68B1D871" w:rsidR="00AF5EF4" w:rsidRPr="00397B9A" w:rsidRDefault="00AF5EF4" w:rsidP="0071274B">
      <w:pPr>
        <w:pStyle w:val="ListParagraph"/>
        <w:tabs>
          <w:tab w:val="left" w:pos="1440"/>
        </w:tabs>
        <w:spacing w:line="360" w:lineRule="auto"/>
        <w:contextualSpacing/>
        <w:jc w:val="both"/>
        <w:rPr>
          <w:rFonts w:ascii="Arial" w:hAnsi="Arial" w:cs="Arial"/>
        </w:rPr>
      </w:pPr>
      <w:r w:rsidRPr="00A27962">
        <w:rPr>
          <w:rFonts w:ascii="Arial" w:hAnsi="Arial" w:cs="Arial"/>
        </w:rPr>
        <w:t xml:space="preserve">Hasil evaluasi menunjukkan bahwa Perencanaan Kinerja memperoleh </w:t>
      </w:r>
      <w:proofErr w:type="spellStart"/>
      <w:r w:rsidRPr="00A27962">
        <w:rPr>
          <w:rFonts w:ascii="Arial" w:hAnsi="Arial" w:cs="Arial"/>
          <w:lang w:val="en-US"/>
        </w:rPr>
        <w:t>nilai</w:t>
      </w:r>
      <w:proofErr w:type="spellEnd"/>
      <w:r>
        <w:rPr>
          <w:rFonts w:ascii="Arial" w:hAnsi="Arial" w:cs="Arial"/>
          <w:lang w:val="en-US"/>
        </w:rPr>
        <w:t xml:space="preserve"> 2</w:t>
      </w:r>
      <w:r w:rsidR="003B44C8">
        <w:rPr>
          <w:rFonts w:ascii="Arial" w:hAnsi="Arial" w:cs="Arial"/>
          <w:lang w:val="en-US"/>
        </w:rPr>
        <w:t>5,35</w:t>
      </w:r>
      <w:r w:rsidR="00E6729C">
        <w:rPr>
          <w:rFonts w:ascii="Arial" w:hAnsi="Arial" w:cs="Arial"/>
          <w:lang w:val="en-US"/>
        </w:rPr>
        <w:t>.</w:t>
      </w:r>
      <w:r w:rsidR="00E5601F">
        <w:rPr>
          <w:rFonts w:ascii="Arial" w:hAnsi="Arial" w:cs="Arial"/>
          <w:lang w:val="en-US"/>
        </w:rPr>
        <w:t>.</w:t>
      </w:r>
    </w:p>
    <w:p w14:paraId="6D6FEEFE" w14:textId="77777777" w:rsidR="00D31E77" w:rsidRPr="000477EA" w:rsidRDefault="00D31E77" w:rsidP="0071274B">
      <w:pPr>
        <w:tabs>
          <w:tab w:val="left" w:pos="993"/>
        </w:tabs>
        <w:spacing w:line="360" w:lineRule="auto"/>
        <w:ind w:left="993" w:hanging="567"/>
        <w:contextualSpacing/>
        <w:jc w:val="both"/>
        <w:rPr>
          <w:rFonts w:ascii="Arial" w:hAnsi="Arial" w:cs="Arial"/>
          <w:color w:val="FF0000"/>
        </w:rPr>
      </w:pPr>
    </w:p>
    <w:p w14:paraId="048F50AD" w14:textId="77777777" w:rsidR="00AF5EF4" w:rsidRDefault="00D31E77" w:rsidP="0071274B">
      <w:pPr>
        <w:tabs>
          <w:tab w:val="left" w:pos="709"/>
        </w:tabs>
        <w:spacing w:line="360" w:lineRule="auto"/>
        <w:ind w:left="709" w:hanging="283"/>
        <w:contextualSpacing/>
        <w:jc w:val="both"/>
        <w:rPr>
          <w:rFonts w:ascii="Arial" w:hAnsi="Arial" w:cs="Arial"/>
          <w:lang w:val="en-US"/>
        </w:rPr>
      </w:pPr>
      <w:r w:rsidRPr="000477EA">
        <w:rPr>
          <w:rFonts w:ascii="Arial" w:hAnsi="Arial" w:cs="Arial"/>
        </w:rPr>
        <w:t xml:space="preserve">b. </w:t>
      </w:r>
      <w:r w:rsidRPr="000477EA">
        <w:rPr>
          <w:rFonts w:ascii="Arial" w:hAnsi="Arial" w:cs="Arial"/>
        </w:rPr>
        <w:tab/>
      </w:r>
      <w:r w:rsidR="00AF5EF4" w:rsidRPr="000477EA">
        <w:rPr>
          <w:rFonts w:ascii="Arial" w:hAnsi="Arial" w:cs="Arial"/>
        </w:rPr>
        <w:tab/>
        <w:t>Pengukuran kinerja, komponen yang dievaluasi adalah Pemenuhan Pengukuran, Kualitas Pengukuran</w:t>
      </w:r>
      <w:r w:rsidR="00AF5EF4">
        <w:rPr>
          <w:rFonts w:ascii="Arial" w:hAnsi="Arial" w:cs="Arial"/>
          <w:lang w:val="en-US"/>
        </w:rPr>
        <w:t xml:space="preserve"> dan </w:t>
      </w:r>
      <w:r w:rsidR="00AF5EF4" w:rsidRPr="000477EA">
        <w:rPr>
          <w:rFonts w:ascii="Arial" w:hAnsi="Arial" w:cs="Arial"/>
        </w:rPr>
        <w:t xml:space="preserve"> Implementasi Pengukuran</w:t>
      </w:r>
      <w:r w:rsidR="00AF5EF4">
        <w:rPr>
          <w:rFonts w:ascii="Arial" w:hAnsi="Arial" w:cs="Arial"/>
        </w:rPr>
        <w:t>.</w:t>
      </w:r>
    </w:p>
    <w:p w14:paraId="0916AF34" w14:textId="364CBC4A" w:rsidR="00AF5EF4" w:rsidRDefault="00AF5EF4" w:rsidP="0071274B">
      <w:pPr>
        <w:spacing w:line="360" w:lineRule="auto"/>
        <w:ind w:left="709"/>
        <w:contextualSpacing/>
        <w:jc w:val="both"/>
        <w:rPr>
          <w:rFonts w:ascii="Arial" w:hAnsi="Arial" w:cs="Arial"/>
          <w:lang w:val="en-US"/>
        </w:rPr>
      </w:pPr>
      <w:proofErr w:type="spellStart"/>
      <w:r w:rsidRPr="00B74E82">
        <w:rPr>
          <w:rFonts w:ascii="Arial" w:hAnsi="Arial" w:cs="Arial"/>
          <w:lang w:val="en-US"/>
        </w:rPr>
        <w:t>Pengukuran</w:t>
      </w:r>
      <w:proofErr w:type="spellEnd"/>
      <w:r w:rsidRPr="00B74E82">
        <w:rPr>
          <w:rFonts w:ascii="Arial" w:hAnsi="Arial" w:cs="Arial"/>
          <w:lang w:val="en-US"/>
        </w:rPr>
        <w:t xml:space="preserve"> </w:t>
      </w:r>
      <w:proofErr w:type="spellStart"/>
      <w:r w:rsidRPr="00B74E82">
        <w:rPr>
          <w:rFonts w:ascii="Arial" w:hAnsi="Arial" w:cs="Arial"/>
          <w:lang w:val="en-US"/>
        </w:rPr>
        <w:t>kinerja</w:t>
      </w:r>
      <w:proofErr w:type="spellEnd"/>
      <w:r w:rsidRPr="00B74E82">
        <w:rPr>
          <w:rFonts w:ascii="Arial" w:hAnsi="Arial" w:cs="Arial"/>
          <w:lang w:val="en-US"/>
        </w:rPr>
        <w:t xml:space="preserve"> yang </w:t>
      </w:r>
      <w:proofErr w:type="spellStart"/>
      <w:r w:rsidRPr="00B74E82">
        <w:rPr>
          <w:rFonts w:ascii="Arial" w:hAnsi="Arial" w:cs="Arial"/>
          <w:lang w:val="en-US"/>
        </w:rPr>
        <w:t>telah</w:t>
      </w:r>
      <w:proofErr w:type="spellEnd"/>
      <w:r w:rsidRPr="00B74E82">
        <w:rPr>
          <w:rFonts w:ascii="Arial" w:hAnsi="Arial" w:cs="Arial"/>
          <w:lang w:val="en-US"/>
        </w:rPr>
        <w:t xml:space="preserve"> </w:t>
      </w:r>
      <w:proofErr w:type="spellStart"/>
      <w:r w:rsidRPr="00B74E82">
        <w:rPr>
          <w:rFonts w:ascii="Arial" w:hAnsi="Arial" w:cs="Arial"/>
          <w:lang w:val="en-US"/>
        </w:rPr>
        <w:t>dilakukan</w:t>
      </w:r>
      <w:proofErr w:type="spellEnd"/>
      <w:r w:rsidRPr="00B74E82">
        <w:rPr>
          <w:rFonts w:ascii="Arial" w:hAnsi="Arial" w:cs="Arial"/>
          <w:lang w:val="en-US"/>
        </w:rPr>
        <w:t xml:space="preserve"> </w:t>
      </w:r>
      <w:proofErr w:type="spellStart"/>
      <w:r w:rsidR="00E5601F">
        <w:rPr>
          <w:rFonts w:ascii="Arial" w:hAnsi="Arial" w:cs="Arial"/>
          <w:lang w:val="en-US"/>
        </w:rPr>
        <w:t>Inspektorat</w:t>
      </w:r>
      <w:proofErr w:type="spellEnd"/>
      <w:r>
        <w:rPr>
          <w:rFonts w:ascii="Arial" w:hAnsi="Arial" w:cs="Arial"/>
          <w:lang w:val="en-US"/>
        </w:rPr>
        <w:t xml:space="preserve"> Kota Denpasar</w:t>
      </w:r>
      <w:r w:rsidRPr="00B74E82">
        <w:rPr>
          <w:rFonts w:ascii="Arial" w:hAnsi="Arial" w:cs="Arial"/>
          <w:lang w:val="en-US"/>
        </w:rPr>
        <w:t xml:space="preserve"> </w:t>
      </w:r>
      <w:proofErr w:type="spellStart"/>
      <w:r w:rsidRPr="00B74E82">
        <w:rPr>
          <w:rFonts w:ascii="Arial" w:hAnsi="Arial" w:cs="Arial"/>
          <w:lang w:val="en-US"/>
        </w:rPr>
        <w:t>baik</w:t>
      </w:r>
      <w:proofErr w:type="spellEnd"/>
      <w:r w:rsidRPr="00B74E82">
        <w:rPr>
          <w:rFonts w:ascii="Arial" w:hAnsi="Arial" w:cs="Arial"/>
          <w:lang w:val="en-US"/>
        </w:rPr>
        <w:t xml:space="preserve">. IKU </w:t>
      </w:r>
      <w:proofErr w:type="spellStart"/>
      <w:r w:rsidRPr="00B74E82">
        <w:rPr>
          <w:rFonts w:ascii="Arial" w:hAnsi="Arial" w:cs="Arial"/>
          <w:lang w:val="en-US"/>
        </w:rPr>
        <w:t>telah</w:t>
      </w:r>
      <w:proofErr w:type="spellEnd"/>
      <w:r w:rsidRPr="00B74E82">
        <w:rPr>
          <w:rFonts w:ascii="Arial" w:hAnsi="Arial" w:cs="Arial"/>
          <w:lang w:val="en-US"/>
        </w:rPr>
        <w:t xml:space="preserve"> </w:t>
      </w:r>
      <w:proofErr w:type="spellStart"/>
      <w:r w:rsidRPr="00B74E82">
        <w:rPr>
          <w:rFonts w:ascii="Arial" w:hAnsi="Arial" w:cs="Arial"/>
          <w:lang w:val="en-US"/>
        </w:rPr>
        <w:t>memenuhi</w:t>
      </w:r>
      <w:proofErr w:type="spellEnd"/>
      <w:r w:rsidRPr="00B74E82">
        <w:rPr>
          <w:rFonts w:ascii="Arial" w:hAnsi="Arial" w:cs="Arial"/>
          <w:lang w:val="en-US"/>
        </w:rPr>
        <w:t xml:space="preserve"> </w:t>
      </w:r>
      <w:proofErr w:type="spellStart"/>
      <w:r w:rsidRPr="00B74E82">
        <w:rPr>
          <w:rFonts w:ascii="Arial" w:hAnsi="Arial" w:cs="Arial"/>
          <w:lang w:val="en-US"/>
        </w:rPr>
        <w:t>kriteria</w:t>
      </w:r>
      <w:proofErr w:type="spellEnd"/>
      <w:r w:rsidRPr="00B74E82">
        <w:rPr>
          <w:rFonts w:ascii="Arial" w:hAnsi="Arial" w:cs="Arial"/>
          <w:lang w:val="en-US"/>
        </w:rPr>
        <w:t xml:space="preserve"> </w:t>
      </w:r>
      <w:proofErr w:type="spellStart"/>
      <w:r w:rsidRPr="00B74E82">
        <w:rPr>
          <w:rFonts w:ascii="Arial" w:hAnsi="Arial" w:cs="Arial"/>
          <w:lang w:val="en-US"/>
        </w:rPr>
        <w:t>indikator</w:t>
      </w:r>
      <w:proofErr w:type="spellEnd"/>
      <w:r w:rsidRPr="00B74E82">
        <w:rPr>
          <w:rFonts w:ascii="Arial" w:hAnsi="Arial" w:cs="Arial"/>
          <w:lang w:val="en-US"/>
        </w:rPr>
        <w:t xml:space="preserve"> yang </w:t>
      </w:r>
      <w:proofErr w:type="spellStart"/>
      <w:r w:rsidRPr="00B74E82">
        <w:rPr>
          <w:rFonts w:ascii="Arial" w:hAnsi="Arial" w:cs="Arial"/>
          <w:lang w:val="en-US"/>
        </w:rPr>
        <w:t>baik</w:t>
      </w:r>
      <w:proofErr w:type="spellEnd"/>
      <w:r w:rsidRPr="00B74E82">
        <w:rPr>
          <w:rFonts w:ascii="Arial" w:hAnsi="Arial" w:cs="Arial"/>
          <w:lang w:val="en-US"/>
        </w:rPr>
        <w:t xml:space="preserve"> </w:t>
      </w:r>
      <w:proofErr w:type="spellStart"/>
      <w:r w:rsidRPr="00B74E82">
        <w:rPr>
          <w:rFonts w:ascii="Arial" w:hAnsi="Arial" w:cs="Arial"/>
          <w:lang w:val="en-US"/>
        </w:rPr>
        <w:t>dan</w:t>
      </w:r>
      <w:proofErr w:type="spellEnd"/>
      <w:r w:rsidRPr="00B74E82">
        <w:rPr>
          <w:rFonts w:ascii="Arial" w:hAnsi="Arial" w:cs="Arial"/>
          <w:lang w:val="en-US"/>
        </w:rPr>
        <w:t xml:space="preserve"> </w:t>
      </w:r>
      <w:proofErr w:type="spellStart"/>
      <w:r w:rsidRPr="00B74E82">
        <w:rPr>
          <w:rFonts w:ascii="Arial" w:hAnsi="Arial" w:cs="Arial"/>
          <w:lang w:val="en-US"/>
        </w:rPr>
        <w:t>digunakan</w:t>
      </w:r>
      <w:proofErr w:type="spellEnd"/>
      <w:r w:rsidRPr="00B74E82">
        <w:rPr>
          <w:rFonts w:ascii="Arial" w:hAnsi="Arial" w:cs="Arial"/>
          <w:lang w:val="en-US"/>
        </w:rPr>
        <w:t xml:space="preserve"> </w:t>
      </w:r>
      <w:proofErr w:type="spellStart"/>
      <w:r w:rsidRPr="00B74E82">
        <w:rPr>
          <w:rFonts w:ascii="Arial" w:hAnsi="Arial" w:cs="Arial"/>
          <w:lang w:val="en-US"/>
        </w:rPr>
        <w:t>untuk</w:t>
      </w:r>
      <w:proofErr w:type="spellEnd"/>
      <w:r w:rsidRPr="00B74E82">
        <w:rPr>
          <w:rFonts w:ascii="Arial" w:hAnsi="Arial" w:cs="Arial"/>
          <w:lang w:val="en-US"/>
        </w:rPr>
        <w:t xml:space="preserve"> </w:t>
      </w:r>
      <w:proofErr w:type="spellStart"/>
      <w:r w:rsidRPr="00B74E82">
        <w:rPr>
          <w:rFonts w:ascii="Arial" w:hAnsi="Arial" w:cs="Arial"/>
          <w:lang w:val="en-US"/>
        </w:rPr>
        <w:t>mengukur</w:t>
      </w:r>
      <w:proofErr w:type="spellEnd"/>
      <w:r w:rsidRPr="00B74E82">
        <w:rPr>
          <w:rFonts w:ascii="Arial" w:hAnsi="Arial" w:cs="Arial"/>
          <w:lang w:val="en-US"/>
        </w:rPr>
        <w:t xml:space="preserve"> </w:t>
      </w:r>
      <w:proofErr w:type="spellStart"/>
      <w:r w:rsidRPr="00B74E82">
        <w:rPr>
          <w:rFonts w:ascii="Arial" w:hAnsi="Arial" w:cs="Arial"/>
          <w:lang w:val="en-US"/>
        </w:rPr>
        <w:t>kinerja</w:t>
      </w:r>
      <w:proofErr w:type="spellEnd"/>
      <w:r w:rsidRPr="00B74E82">
        <w:rPr>
          <w:rFonts w:ascii="Arial" w:hAnsi="Arial" w:cs="Arial"/>
          <w:lang w:val="en-US"/>
        </w:rPr>
        <w:t xml:space="preserve">, </w:t>
      </w:r>
      <w:proofErr w:type="spellStart"/>
      <w:r w:rsidRPr="00B74E82">
        <w:rPr>
          <w:rFonts w:ascii="Arial" w:hAnsi="Arial" w:cs="Arial"/>
          <w:lang w:val="en-US"/>
        </w:rPr>
        <w:t>terdapat</w:t>
      </w:r>
      <w:proofErr w:type="spellEnd"/>
      <w:r w:rsidRPr="00B74E82">
        <w:rPr>
          <w:rFonts w:ascii="Arial" w:hAnsi="Arial" w:cs="Arial"/>
          <w:lang w:val="en-US"/>
        </w:rPr>
        <w:t xml:space="preserve"> </w:t>
      </w:r>
      <w:proofErr w:type="spellStart"/>
      <w:r w:rsidRPr="00B74E82">
        <w:rPr>
          <w:rFonts w:ascii="Arial" w:hAnsi="Arial" w:cs="Arial"/>
          <w:lang w:val="en-US"/>
        </w:rPr>
        <w:t>indikator</w:t>
      </w:r>
      <w:proofErr w:type="spellEnd"/>
      <w:r w:rsidRPr="00B74E82">
        <w:rPr>
          <w:rFonts w:ascii="Arial" w:hAnsi="Arial" w:cs="Arial"/>
          <w:lang w:val="en-US"/>
        </w:rPr>
        <w:t xml:space="preserve"> </w:t>
      </w:r>
      <w:proofErr w:type="spellStart"/>
      <w:r w:rsidRPr="00B74E82">
        <w:rPr>
          <w:rFonts w:ascii="Arial" w:hAnsi="Arial" w:cs="Arial"/>
          <w:lang w:val="en-US"/>
        </w:rPr>
        <w:t>kinerja</w:t>
      </w:r>
      <w:proofErr w:type="spellEnd"/>
      <w:r w:rsidRPr="00B74E82">
        <w:rPr>
          <w:rFonts w:ascii="Arial" w:hAnsi="Arial" w:cs="Arial"/>
          <w:lang w:val="en-US"/>
        </w:rPr>
        <w:t xml:space="preserve"> </w:t>
      </w:r>
      <w:proofErr w:type="spellStart"/>
      <w:r w:rsidRPr="00B74E82">
        <w:rPr>
          <w:rFonts w:ascii="Arial" w:hAnsi="Arial" w:cs="Arial"/>
          <w:lang w:val="en-US"/>
        </w:rPr>
        <w:t>eselon</w:t>
      </w:r>
      <w:proofErr w:type="spellEnd"/>
      <w:r w:rsidRPr="00B74E82">
        <w:rPr>
          <w:rFonts w:ascii="Arial" w:hAnsi="Arial" w:cs="Arial"/>
          <w:lang w:val="en-US"/>
        </w:rPr>
        <w:t xml:space="preserve"> III </w:t>
      </w:r>
      <w:proofErr w:type="spellStart"/>
      <w:r w:rsidRPr="00B74E82">
        <w:rPr>
          <w:rFonts w:ascii="Arial" w:hAnsi="Arial" w:cs="Arial"/>
          <w:lang w:val="en-US"/>
        </w:rPr>
        <w:t>dan</w:t>
      </w:r>
      <w:proofErr w:type="spellEnd"/>
      <w:r w:rsidRPr="00B74E82">
        <w:rPr>
          <w:rFonts w:ascii="Arial" w:hAnsi="Arial" w:cs="Arial"/>
          <w:lang w:val="en-US"/>
        </w:rPr>
        <w:t xml:space="preserve"> IV </w:t>
      </w:r>
      <w:proofErr w:type="spellStart"/>
      <w:r w:rsidRPr="00B74E82">
        <w:rPr>
          <w:rFonts w:ascii="Arial" w:hAnsi="Arial" w:cs="Arial"/>
          <w:lang w:val="en-US"/>
        </w:rPr>
        <w:t>telah</w:t>
      </w:r>
      <w:proofErr w:type="spellEnd"/>
      <w:r w:rsidRPr="00B74E82">
        <w:rPr>
          <w:rFonts w:ascii="Arial" w:hAnsi="Arial" w:cs="Arial"/>
          <w:lang w:val="en-US"/>
        </w:rPr>
        <w:t xml:space="preserve"> </w:t>
      </w:r>
      <w:proofErr w:type="spellStart"/>
      <w:r w:rsidRPr="00B74E82">
        <w:rPr>
          <w:rFonts w:ascii="Arial" w:hAnsi="Arial" w:cs="Arial"/>
          <w:lang w:val="en-US"/>
        </w:rPr>
        <w:t>memenuhi</w:t>
      </w:r>
      <w:proofErr w:type="spellEnd"/>
      <w:r w:rsidRPr="00B74E82">
        <w:rPr>
          <w:rFonts w:ascii="Arial" w:hAnsi="Arial" w:cs="Arial"/>
          <w:lang w:val="en-US"/>
        </w:rPr>
        <w:t xml:space="preserve"> </w:t>
      </w:r>
      <w:proofErr w:type="spellStart"/>
      <w:r w:rsidRPr="00B74E82">
        <w:rPr>
          <w:rFonts w:ascii="Arial" w:hAnsi="Arial" w:cs="Arial"/>
          <w:lang w:val="en-US"/>
        </w:rPr>
        <w:t>kriteria</w:t>
      </w:r>
      <w:proofErr w:type="spellEnd"/>
      <w:r w:rsidRPr="00B74E82">
        <w:rPr>
          <w:rFonts w:ascii="Arial" w:hAnsi="Arial" w:cs="Arial"/>
          <w:lang w:val="en-US"/>
        </w:rPr>
        <w:t xml:space="preserve"> </w:t>
      </w:r>
      <w:proofErr w:type="spellStart"/>
      <w:r w:rsidRPr="00B74E82">
        <w:rPr>
          <w:rFonts w:ascii="Arial" w:hAnsi="Arial" w:cs="Arial"/>
          <w:lang w:val="en-US"/>
        </w:rPr>
        <w:t>indikator</w:t>
      </w:r>
      <w:proofErr w:type="spellEnd"/>
      <w:r w:rsidRPr="00B74E82">
        <w:rPr>
          <w:rFonts w:ascii="Arial" w:hAnsi="Arial" w:cs="Arial"/>
          <w:lang w:val="en-US"/>
        </w:rPr>
        <w:t xml:space="preserve"> yang </w:t>
      </w:r>
      <w:proofErr w:type="spellStart"/>
      <w:r w:rsidRPr="00B74E82">
        <w:rPr>
          <w:rFonts w:ascii="Arial" w:hAnsi="Arial" w:cs="Arial"/>
          <w:lang w:val="en-US"/>
        </w:rPr>
        <w:t>baik</w:t>
      </w:r>
      <w:proofErr w:type="spellEnd"/>
      <w:r w:rsidRPr="00B74E82">
        <w:rPr>
          <w:rFonts w:ascii="Arial" w:hAnsi="Arial" w:cs="Arial"/>
          <w:lang w:val="en-US"/>
        </w:rPr>
        <w:t xml:space="preserve"> </w:t>
      </w:r>
      <w:proofErr w:type="spellStart"/>
      <w:r w:rsidRPr="00B74E82">
        <w:rPr>
          <w:rFonts w:ascii="Arial" w:hAnsi="Arial" w:cs="Arial"/>
          <w:lang w:val="en-US"/>
        </w:rPr>
        <w:t>dan</w:t>
      </w:r>
      <w:proofErr w:type="spellEnd"/>
      <w:r w:rsidRPr="00B74E82">
        <w:rPr>
          <w:rFonts w:ascii="Arial" w:hAnsi="Arial" w:cs="Arial"/>
          <w:lang w:val="en-US"/>
        </w:rPr>
        <w:t xml:space="preserve"> </w:t>
      </w:r>
      <w:proofErr w:type="spellStart"/>
      <w:r w:rsidRPr="00B74E82">
        <w:rPr>
          <w:rFonts w:ascii="Arial" w:hAnsi="Arial" w:cs="Arial"/>
          <w:lang w:val="en-US"/>
        </w:rPr>
        <w:t>telah</w:t>
      </w:r>
      <w:proofErr w:type="spellEnd"/>
      <w:r w:rsidRPr="00B74E82">
        <w:rPr>
          <w:rFonts w:ascii="Arial" w:hAnsi="Arial" w:cs="Arial"/>
          <w:lang w:val="en-US"/>
        </w:rPr>
        <w:t xml:space="preserve"> </w:t>
      </w:r>
      <w:proofErr w:type="spellStart"/>
      <w:r w:rsidRPr="00B74E82">
        <w:rPr>
          <w:rFonts w:ascii="Arial" w:hAnsi="Arial" w:cs="Arial"/>
          <w:lang w:val="en-US"/>
        </w:rPr>
        <w:t>selaras</w:t>
      </w:r>
      <w:proofErr w:type="spellEnd"/>
      <w:r w:rsidRPr="00B74E82">
        <w:rPr>
          <w:rFonts w:ascii="Arial" w:hAnsi="Arial" w:cs="Arial"/>
          <w:lang w:val="en-US"/>
        </w:rPr>
        <w:t xml:space="preserve"> </w:t>
      </w:r>
      <w:proofErr w:type="spellStart"/>
      <w:r w:rsidRPr="00B74E82">
        <w:rPr>
          <w:rFonts w:ascii="Arial" w:hAnsi="Arial" w:cs="Arial"/>
          <w:lang w:val="en-US"/>
        </w:rPr>
        <w:t>dengan</w:t>
      </w:r>
      <w:proofErr w:type="spellEnd"/>
      <w:r w:rsidRPr="00B74E82">
        <w:rPr>
          <w:rFonts w:ascii="Arial" w:hAnsi="Arial" w:cs="Arial"/>
          <w:lang w:val="en-US"/>
        </w:rPr>
        <w:t xml:space="preserve"> </w:t>
      </w:r>
      <w:proofErr w:type="spellStart"/>
      <w:r w:rsidRPr="00B74E82">
        <w:rPr>
          <w:rFonts w:ascii="Arial" w:hAnsi="Arial" w:cs="Arial"/>
          <w:lang w:val="en-US"/>
        </w:rPr>
        <w:t>indikator</w:t>
      </w:r>
      <w:proofErr w:type="spellEnd"/>
      <w:r w:rsidRPr="00B74E82">
        <w:rPr>
          <w:rFonts w:ascii="Arial" w:hAnsi="Arial" w:cs="Arial"/>
          <w:lang w:val="en-US"/>
        </w:rPr>
        <w:t xml:space="preserve"> </w:t>
      </w:r>
      <w:proofErr w:type="spellStart"/>
      <w:r w:rsidRPr="00B74E82">
        <w:rPr>
          <w:rFonts w:ascii="Arial" w:hAnsi="Arial" w:cs="Arial"/>
          <w:lang w:val="en-US"/>
        </w:rPr>
        <w:t>kinerja</w:t>
      </w:r>
      <w:proofErr w:type="spellEnd"/>
      <w:r w:rsidRPr="00B74E82">
        <w:rPr>
          <w:rFonts w:ascii="Arial" w:hAnsi="Arial" w:cs="Arial"/>
          <w:lang w:val="en-US"/>
        </w:rPr>
        <w:t xml:space="preserve"> </w:t>
      </w:r>
      <w:proofErr w:type="spellStart"/>
      <w:r w:rsidRPr="00B74E82">
        <w:rPr>
          <w:rFonts w:ascii="Arial" w:hAnsi="Arial" w:cs="Arial"/>
          <w:lang w:val="en-US"/>
        </w:rPr>
        <w:t>atasannya</w:t>
      </w:r>
      <w:proofErr w:type="spellEnd"/>
      <w:r w:rsidRPr="00B74E82">
        <w:rPr>
          <w:rFonts w:ascii="Arial" w:hAnsi="Arial" w:cs="Arial"/>
          <w:lang w:val="en-US"/>
        </w:rPr>
        <w:t xml:space="preserve">. </w:t>
      </w:r>
      <w:proofErr w:type="spellStart"/>
      <w:r w:rsidRPr="00B74E82">
        <w:rPr>
          <w:rFonts w:ascii="Arial" w:hAnsi="Arial" w:cs="Arial"/>
          <w:lang w:val="en-US"/>
        </w:rPr>
        <w:t>Pengumpulan</w:t>
      </w:r>
      <w:proofErr w:type="spellEnd"/>
      <w:r w:rsidRPr="00B74E82">
        <w:rPr>
          <w:rFonts w:ascii="Arial" w:hAnsi="Arial" w:cs="Arial"/>
          <w:lang w:val="en-US"/>
        </w:rPr>
        <w:t xml:space="preserve"> data </w:t>
      </w:r>
      <w:proofErr w:type="spellStart"/>
      <w:r w:rsidRPr="00B74E82">
        <w:rPr>
          <w:rFonts w:ascii="Arial" w:hAnsi="Arial" w:cs="Arial"/>
          <w:lang w:val="en-US"/>
        </w:rPr>
        <w:t>kinerja</w:t>
      </w:r>
      <w:proofErr w:type="spellEnd"/>
      <w:r w:rsidRPr="00B74E82">
        <w:rPr>
          <w:rFonts w:ascii="Arial" w:hAnsi="Arial" w:cs="Arial"/>
          <w:lang w:val="en-US"/>
        </w:rPr>
        <w:t xml:space="preserve"> </w:t>
      </w:r>
      <w:proofErr w:type="spellStart"/>
      <w:r w:rsidRPr="00B74E82">
        <w:rPr>
          <w:rFonts w:ascii="Arial" w:hAnsi="Arial" w:cs="Arial"/>
          <w:lang w:val="en-US"/>
        </w:rPr>
        <w:t>atas</w:t>
      </w:r>
      <w:proofErr w:type="spellEnd"/>
      <w:r w:rsidRPr="00B74E82">
        <w:rPr>
          <w:rFonts w:ascii="Arial" w:hAnsi="Arial" w:cs="Arial"/>
          <w:lang w:val="en-US"/>
        </w:rPr>
        <w:t xml:space="preserve"> </w:t>
      </w:r>
      <w:proofErr w:type="spellStart"/>
      <w:r w:rsidRPr="00B74E82">
        <w:rPr>
          <w:rFonts w:ascii="Arial" w:hAnsi="Arial" w:cs="Arial"/>
          <w:lang w:val="en-US"/>
        </w:rPr>
        <w:t>rencana</w:t>
      </w:r>
      <w:proofErr w:type="spellEnd"/>
      <w:r w:rsidRPr="00B74E82">
        <w:rPr>
          <w:rFonts w:ascii="Arial" w:hAnsi="Arial" w:cs="Arial"/>
          <w:lang w:val="en-US"/>
        </w:rPr>
        <w:t xml:space="preserve"> </w:t>
      </w:r>
      <w:proofErr w:type="spellStart"/>
      <w:r w:rsidRPr="00B74E82">
        <w:rPr>
          <w:rFonts w:ascii="Arial" w:hAnsi="Arial" w:cs="Arial"/>
          <w:lang w:val="en-US"/>
        </w:rPr>
        <w:t>aksi</w:t>
      </w:r>
      <w:proofErr w:type="spellEnd"/>
      <w:r w:rsidRPr="00B74E82">
        <w:rPr>
          <w:rFonts w:ascii="Arial" w:hAnsi="Arial" w:cs="Arial"/>
          <w:lang w:val="en-US"/>
        </w:rPr>
        <w:t xml:space="preserve"> </w:t>
      </w:r>
      <w:proofErr w:type="spellStart"/>
      <w:r w:rsidRPr="00B74E82">
        <w:rPr>
          <w:rFonts w:ascii="Arial" w:hAnsi="Arial" w:cs="Arial"/>
          <w:lang w:val="en-US"/>
        </w:rPr>
        <w:t>telah</w:t>
      </w:r>
      <w:proofErr w:type="spellEnd"/>
      <w:r w:rsidRPr="00B74E82">
        <w:rPr>
          <w:rFonts w:ascii="Arial" w:hAnsi="Arial" w:cs="Arial"/>
          <w:lang w:val="en-US"/>
        </w:rPr>
        <w:t xml:space="preserve"> </w:t>
      </w:r>
      <w:proofErr w:type="spellStart"/>
      <w:r w:rsidRPr="00B74E82">
        <w:rPr>
          <w:rFonts w:ascii="Arial" w:hAnsi="Arial" w:cs="Arial"/>
          <w:lang w:val="en-US"/>
        </w:rPr>
        <w:t>dilakukan</w:t>
      </w:r>
      <w:proofErr w:type="spellEnd"/>
      <w:r w:rsidRPr="00B74E82">
        <w:rPr>
          <w:rFonts w:ascii="Arial" w:hAnsi="Arial" w:cs="Arial"/>
          <w:lang w:val="en-US"/>
        </w:rPr>
        <w:t xml:space="preserve"> </w:t>
      </w:r>
      <w:proofErr w:type="spellStart"/>
      <w:r w:rsidRPr="00B74E82">
        <w:rPr>
          <w:rFonts w:ascii="Arial" w:hAnsi="Arial" w:cs="Arial"/>
          <w:lang w:val="en-US"/>
        </w:rPr>
        <w:t>secara</w:t>
      </w:r>
      <w:proofErr w:type="spellEnd"/>
      <w:r w:rsidRPr="00B74E82">
        <w:rPr>
          <w:rFonts w:ascii="Arial" w:hAnsi="Arial" w:cs="Arial"/>
          <w:lang w:val="en-US"/>
        </w:rPr>
        <w:t xml:space="preserve"> </w:t>
      </w:r>
      <w:proofErr w:type="spellStart"/>
      <w:r w:rsidRPr="00B74E82">
        <w:rPr>
          <w:rFonts w:ascii="Arial" w:hAnsi="Arial" w:cs="Arial"/>
          <w:lang w:val="en-US"/>
        </w:rPr>
        <w:t>berkala</w:t>
      </w:r>
      <w:proofErr w:type="spellEnd"/>
      <w:r w:rsidRPr="00B74E82">
        <w:rPr>
          <w:rFonts w:ascii="Arial" w:hAnsi="Arial" w:cs="Arial"/>
          <w:lang w:val="en-US"/>
        </w:rPr>
        <w:t>/</w:t>
      </w:r>
      <w:proofErr w:type="spellStart"/>
      <w:r w:rsidRPr="00B74E82">
        <w:rPr>
          <w:rFonts w:ascii="Arial" w:hAnsi="Arial" w:cs="Arial"/>
          <w:lang w:val="en-US"/>
        </w:rPr>
        <w:t>triwulan</w:t>
      </w:r>
      <w:proofErr w:type="spellEnd"/>
      <w:r w:rsidRPr="00B74E82">
        <w:rPr>
          <w:rFonts w:ascii="Arial" w:hAnsi="Arial" w:cs="Arial"/>
          <w:lang w:val="en-US"/>
        </w:rPr>
        <w:t>,</w:t>
      </w:r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namun</w:t>
      </w:r>
      <w:proofErr w:type="spellEnd"/>
      <w:r w:rsidRPr="00B74E82">
        <w:rPr>
          <w:rFonts w:ascii="Arial" w:hAnsi="Arial" w:cs="Arial"/>
          <w:lang w:val="en-US"/>
        </w:rPr>
        <w:t xml:space="preserve"> </w:t>
      </w:r>
      <w:proofErr w:type="spellStart"/>
      <w:r w:rsidR="005128A6">
        <w:rPr>
          <w:rFonts w:ascii="Arial" w:hAnsi="Arial" w:cs="Arial"/>
          <w:lang w:val="en-US"/>
        </w:rPr>
        <w:t>tidak</w:t>
      </w:r>
      <w:proofErr w:type="spellEnd"/>
      <w:r w:rsidR="005128A6">
        <w:rPr>
          <w:rFonts w:ascii="Arial" w:hAnsi="Arial" w:cs="Arial"/>
          <w:lang w:val="en-US"/>
        </w:rPr>
        <w:t xml:space="preserve"> </w:t>
      </w:r>
      <w:proofErr w:type="spellStart"/>
      <w:r w:rsidR="005128A6">
        <w:rPr>
          <w:rFonts w:ascii="Arial" w:hAnsi="Arial" w:cs="Arial"/>
          <w:lang w:val="en-US"/>
        </w:rPr>
        <w:t>dilakukan</w:t>
      </w:r>
      <w:proofErr w:type="spellEnd"/>
      <w:r w:rsidR="005128A6">
        <w:rPr>
          <w:rFonts w:ascii="Arial" w:hAnsi="Arial" w:cs="Arial"/>
          <w:lang w:val="en-US"/>
        </w:rPr>
        <w:t xml:space="preserve"> </w:t>
      </w:r>
      <w:proofErr w:type="spellStart"/>
      <w:r w:rsidR="005128A6">
        <w:rPr>
          <w:rFonts w:ascii="Arial" w:hAnsi="Arial" w:cs="Arial"/>
          <w:lang w:val="en-US"/>
        </w:rPr>
        <w:t>reviu</w:t>
      </w:r>
      <w:proofErr w:type="spellEnd"/>
      <w:r w:rsidR="005128A6">
        <w:rPr>
          <w:rFonts w:ascii="Arial" w:hAnsi="Arial" w:cs="Arial"/>
          <w:lang w:val="en-US"/>
        </w:rPr>
        <w:t xml:space="preserve"> </w:t>
      </w:r>
      <w:proofErr w:type="spellStart"/>
      <w:r w:rsidR="005128A6">
        <w:rPr>
          <w:rFonts w:ascii="Arial" w:hAnsi="Arial" w:cs="Arial"/>
          <w:lang w:val="en-US"/>
        </w:rPr>
        <w:t>secara</w:t>
      </w:r>
      <w:proofErr w:type="spellEnd"/>
      <w:r w:rsidR="005128A6">
        <w:rPr>
          <w:rFonts w:ascii="Arial" w:hAnsi="Arial" w:cs="Arial"/>
          <w:lang w:val="en-US"/>
        </w:rPr>
        <w:t xml:space="preserve"> </w:t>
      </w:r>
      <w:proofErr w:type="spellStart"/>
      <w:r w:rsidR="005128A6">
        <w:rPr>
          <w:rFonts w:ascii="Arial" w:hAnsi="Arial" w:cs="Arial"/>
          <w:lang w:val="en-US"/>
        </w:rPr>
        <w:t>berkala</w:t>
      </w:r>
      <w:proofErr w:type="spellEnd"/>
      <w:r w:rsidR="005128A6">
        <w:rPr>
          <w:rFonts w:ascii="Arial" w:hAnsi="Arial" w:cs="Arial"/>
          <w:lang w:val="en-US"/>
        </w:rPr>
        <w:t xml:space="preserve"> </w:t>
      </w:r>
      <w:proofErr w:type="spellStart"/>
      <w:r w:rsidR="005128A6">
        <w:rPr>
          <w:rFonts w:ascii="Arial" w:hAnsi="Arial" w:cs="Arial"/>
          <w:lang w:val="en-US"/>
        </w:rPr>
        <w:t>terhadap</w:t>
      </w:r>
      <w:proofErr w:type="spellEnd"/>
      <w:r w:rsidR="005128A6">
        <w:rPr>
          <w:rFonts w:ascii="Arial" w:hAnsi="Arial" w:cs="Arial"/>
          <w:lang w:val="en-US"/>
        </w:rPr>
        <w:t xml:space="preserve"> </w:t>
      </w:r>
      <w:proofErr w:type="spellStart"/>
      <w:r w:rsidR="005128A6">
        <w:rPr>
          <w:rFonts w:ascii="Arial" w:hAnsi="Arial" w:cs="Arial"/>
          <w:lang w:val="en-US"/>
        </w:rPr>
        <w:t>dakumen</w:t>
      </w:r>
      <w:proofErr w:type="spellEnd"/>
      <w:r w:rsidR="005128A6">
        <w:rPr>
          <w:rFonts w:ascii="Arial" w:hAnsi="Arial" w:cs="Arial"/>
          <w:lang w:val="en-US"/>
        </w:rPr>
        <w:t xml:space="preserve"> IKU.</w:t>
      </w:r>
    </w:p>
    <w:p w14:paraId="4D56EC1A" w14:textId="79153ED1" w:rsidR="00FB36A1" w:rsidRDefault="00AF5EF4" w:rsidP="005128A6">
      <w:pPr>
        <w:tabs>
          <w:tab w:val="left" w:pos="709"/>
        </w:tabs>
        <w:spacing w:line="360" w:lineRule="auto"/>
        <w:ind w:left="709"/>
        <w:contextualSpacing/>
        <w:jc w:val="both"/>
        <w:rPr>
          <w:rFonts w:ascii="Arial" w:hAnsi="Arial" w:cs="Arial"/>
          <w:lang w:val="en-US"/>
        </w:rPr>
      </w:pPr>
      <w:r w:rsidRPr="00A27962">
        <w:rPr>
          <w:rFonts w:ascii="Arial" w:hAnsi="Arial" w:cs="Arial"/>
        </w:rPr>
        <w:t xml:space="preserve">Hasil evaluasi menunjukkan bahwa </w:t>
      </w:r>
      <w:proofErr w:type="spellStart"/>
      <w:r w:rsidRPr="00A27962">
        <w:rPr>
          <w:rFonts w:ascii="Arial" w:hAnsi="Arial" w:cs="Arial"/>
          <w:lang w:val="en-US"/>
        </w:rPr>
        <w:t>Pengukuran</w:t>
      </w:r>
      <w:proofErr w:type="spellEnd"/>
      <w:r w:rsidRPr="00A27962">
        <w:rPr>
          <w:rFonts w:ascii="Arial" w:hAnsi="Arial" w:cs="Arial"/>
        </w:rPr>
        <w:t xml:space="preserve"> Kinerja memperoleh </w:t>
      </w:r>
      <w:proofErr w:type="spellStart"/>
      <w:r>
        <w:rPr>
          <w:rFonts w:ascii="Arial" w:hAnsi="Arial" w:cs="Arial"/>
          <w:lang w:val="en-US"/>
        </w:rPr>
        <w:t>nilai</w:t>
      </w:r>
      <w:proofErr w:type="spellEnd"/>
      <w:r>
        <w:rPr>
          <w:rFonts w:ascii="Arial" w:hAnsi="Arial" w:cs="Arial"/>
          <w:lang w:val="en-US"/>
        </w:rPr>
        <w:t xml:space="preserve"> </w:t>
      </w:r>
      <w:r w:rsidR="005128A6">
        <w:rPr>
          <w:rFonts w:ascii="Arial" w:hAnsi="Arial" w:cs="Arial"/>
          <w:lang w:val="en-US"/>
        </w:rPr>
        <w:t>20,00.</w:t>
      </w:r>
    </w:p>
    <w:p w14:paraId="119E1841" w14:textId="77777777" w:rsidR="005128A6" w:rsidRPr="00D31E77" w:rsidRDefault="005128A6" w:rsidP="005128A6">
      <w:pPr>
        <w:tabs>
          <w:tab w:val="left" w:pos="709"/>
        </w:tabs>
        <w:spacing w:line="360" w:lineRule="auto"/>
        <w:ind w:left="709"/>
        <w:contextualSpacing/>
        <w:jc w:val="both"/>
        <w:rPr>
          <w:rFonts w:ascii="Arial" w:hAnsi="Arial" w:cs="Arial"/>
          <w:lang w:val="en-US"/>
        </w:rPr>
      </w:pPr>
    </w:p>
    <w:p w14:paraId="203611EB" w14:textId="77777777" w:rsidR="00AF5EF4" w:rsidRDefault="00D31E77" w:rsidP="0071274B">
      <w:pPr>
        <w:tabs>
          <w:tab w:val="left" w:pos="709"/>
        </w:tabs>
        <w:spacing w:line="360" w:lineRule="auto"/>
        <w:ind w:left="709" w:hanging="283"/>
        <w:contextualSpacing/>
        <w:jc w:val="both"/>
        <w:rPr>
          <w:rFonts w:ascii="Arial" w:hAnsi="Arial" w:cs="Arial"/>
        </w:rPr>
      </w:pPr>
      <w:r w:rsidRPr="000477EA">
        <w:rPr>
          <w:rFonts w:ascii="Arial" w:hAnsi="Arial" w:cs="Arial"/>
        </w:rPr>
        <w:t>c.</w:t>
      </w:r>
      <w:r w:rsidRPr="000477EA">
        <w:rPr>
          <w:rFonts w:ascii="Arial" w:hAnsi="Arial" w:cs="Arial"/>
        </w:rPr>
        <w:tab/>
      </w:r>
      <w:r w:rsidR="00AF5EF4" w:rsidRPr="000477EA">
        <w:rPr>
          <w:rFonts w:ascii="Arial" w:hAnsi="Arial" w:cs="Arial"/>
        </w:rPr>
        <w:t xml:space="preserve">Pelaporan Kinerja, komponen yang dievaluasi adalah Pemenuhan Pelaporan, Penyajian Informasi Kinerja, </w:t>
      </w:r>
      <w:r w:rsidR="00AF5EF4">
        <w:rPr>
          <w:rFonts w:ascii="Arial" w:hAnsi="Arial" w:cs="Arial"/>
          <w:lang w:val="en-US"/>
        </w:rPr>
        <w:t xml:space="preserve">dan </w:t>
      </w:r>
      <w:r w:rsidR="00AF5EF4" w:rsidRPr="000477EA">
        <w:rPr>
          <w:rFonts w:ascii="Arial" w:hAnsi="Arial" w:cs="Arial"/>
        </w:rPr>
        <w:t>Pemanfaatan Informasi Kinerja</w:t>
      </w:r>
      <w:r w:rsidR="00AF5EF4">
        <w:rPr>
          <w:rFonts w:ascii="Arial" w:hAnsi="Arial" w:cs="Arial"/>
        </w:rPr>
        <w:t>.</w:t>
      </w:r>
    </w:p>
    <w:p w14:paraId="555A2EA0" w14:textId="309C86CE" w:rsidR="00AF5EF4" w:rsidRPr="00824DB4" w:rsidRDefault="00AF5EF4" w:rsidP="0071274B">
      <w:pPr>
        <w:tabs>
          <w:tab w:val="left" w:pos="709"/>
        </w:tabs>
        <w:spacing w:line="360" w:lineRule="auto"/>
        <w:ind w:left="709"/>
        <w:contextualSpacing/>
        <w:jc w:val="both"/>
        <w:rPr>
          <w:rFonts w:ascii="Arial" w:hAnsi="Arial" w:cs="Arial"/>
          <w:lang w:val="en-US"/>
        </w:rPr>
      </w:pPr>
      <w:proofErr w:type="spellStart"/>
      <w:r w:rsidRPr="00047053">
        <w:rPr>
          <w:rFonts w:ascii="Arial" w:hAnsi="Arial" w:cs="Arial"/>
          <w:lang w:val="en-US"/>
        </w:rPr>
        <w:t>Laporan</w:t>
      </w:r>
      <w:proofErr w:type="spellEnd"/>
      <w:r w:rsidRPr="00047053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Akuntabilitas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Pr="00047053">
        <w:rPr>
          <w:rFonts w:ascii="Arial" w:hAnsi="Arial" w:cs="Arial"/>
          <w:lang w:val="en-US"/>
        </w:rPr>
        <w:t>Kinerja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Instansi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Pemerintah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Pr="00047053">
        <w:rPr>
          <w:rFonts w:ascii="Arial" w:hAnsi="Arial" w:cs="Arial"/>
          <w:lang w:val="en-US"/>
        </w:rPr>
        <w:t>telah</w:t>
      </w:r>
      <w:proofErr w:type="spellEnd"/>
      <w:r w:rsidRPr="00047053">
        <w:rPr>
          <w:rFonts w:ascii="Arial" w:hAnsi="Arial" w:cs="Arial"/>
          <w:lang w:val="en-US"/>
        </w:rPr>
        <w:t xml:space="preserve"> </w:t>
      </w:r>
      <w:proofErr w:type="spellStart"/>
      <w:r w:rsidRPr="00047053">
        <w:rPr>
          <w:rFonts w:ascii="Arial" w:hAnsi="Arial" w:cs="Arial"/>
          <w:lang w:val="en-US"/>
        </w:rPr>
        <w:t>menyajikan</w:t>
      </w:r>
      <w:proofErr w:type="spellEnd"/>
      <w:r w:rsidRPr="00047053">
        <w:rPr>
          <w:rFonts w:ascii="Arial" w:hAnsi="Arial" w:cs="Arial"/>
          <w:lang w:val="en-US"/>
        </w:rPr>
        <w:t xml:space="preserve"> </w:t>
      </w:r>
      <w:proofErr w:type="spellStart"/>
      <w:r w:rsidRPr="00047053">
        <w:rPr>
          <w:rFonts w:ascii="Arial" w:hAnsi="Arial" w:cs="Arial"/>
          <w:lang w:val="en-US"/>
        </w:rPr>
        <w:t>informasi</w:t>
      </w:r>
      <w:proofErr w:type="spellEnd"/>
      <w:r w:rsidRPr="00047053">
        <w:rPr>
          <w:rFonts w:ascii="Arial" w:hAnsi="Arial" w:cs="Arial"/>
          <w:lang w:val="en-US"/>
        </w:rPr>
        <w:t xml:space="preserve"> </w:t>
      </w:r>
      <w:proofErr w:type="spellStart"/>
      <w:r w:rsidRPr="00047053">
        <w:rPr>
          <w:rFonts w:ascii="Arial" w:hAnsi="Arial" w:cs="Arial"/>
          <w:lang w:val="en-US"/>
        </w:rPr>
        <w:t>mengenai</w:t>
      </w:r>
      <w:proofErr w:type="spellEnd"/>
      <w:r w:rsidRPr="00047053">
        <w:rPr>
          <w:rFonts w:ascii="Arial" w:hAnsi="Arial" w:cs="Arial"/>
          <w:lang w:val="en-US"/>
        </w:rPr>
        <w:t xml:space="preserve"> </w:t>
      </w:r>
      <w:proofErr w:type="spellStart"/>
      <w:r w:rsidRPr="00047053">
        <w:rPr>
          <w:rFonts w:ascii="Arial" w:hAnsi="Arial" w:cs="Arial"/>
          <w:lang w:val="en-US"/>
        </w:rPr>
        <w:t>kinerja</w:t>
      </w:r>
      <w:proofErr w:type="spellEnd"/>
      <w:r w:rsidRPr="00047053">
        <w:rPr>
          <w:rFonts w:ascii="Arial" w:hAnsi="Arial" w:cs="Arial"/>
          <w:lang w:val="en-US"/>
        </w:rPr>
        <w:t xml:space="preserve"> yang </w:t>
      </w:r>
      <w:proofErr w:type="spellStart"/>
      <w:r w:rsidRPr="00047053">
        <w:rPr>
          <w:rFonts w:ascii="Arial" w:hAnsi="Arial" w:cs="Arial"/>
          <w:lang w:val="en-US"/>
        </w:rPr>
        <w:t>diperjanjikan</w:t>
      </w:r>
      <w:proofErr w:type="spellEnd"/>
      <w:r w:rsidRPr="00047053">
        <w:rPr>
          <w:rFonts w:ascii="Arial" w:hAnsi="Arial" w:cs="Arial"/>
          <w:lang w:val="en-US"/>
        </w:rPr>
        <w:t xml:space="preserve">, </w:t>
      </w:r>
      <w:proofErr w:type="spellStart"/>
      <w:r w:rsidRPr="00047053">
        <w:rPr>
          <w:rFonts w:ascii="Arial" w:hAnsi="Arial" w:cs="Arial"/>
          <w:lang w:val="en-US"/>
        </w:rPr>
        <w:t>menyajikan</w:t>
      </w:r>
      <w:proofErr w:type="spellEnd"/>
      <w:r w:rsidRPr="00047053">
        <w:rPr>
          <w:rFonts w:ascii="Arial" w:hAnsi="Arial" w:cs="Arial"/>
          <w:lang w:val="en-US"/>
        </w:rPr>
        <w:t xml:space="preserve"> </w:t>
      </w:r>
      <w:proofErr w:type="spellStart"/>
      <w:r w:rsidRPr="00047053">
        <w:rPr>
          <w:rFonts w:ascii="Arial" w:hAnsi="Arial" w:cs="Arial"/>
          <w:lang w:val="en-US"/>
        </w:rPr>
        <w:t>evaluasi</w:t>
      </w:r>
      <w:proofErr w:type="spellEnd"/>
      <w:r w:rsidRPr="00047053">
        <w:rPr>
          <w:rFonts w:ascii="Arial" w:hAnsi="Arial" w:cs="Arial"/>
          <w:lang w:val="en-US"/>
        </w:rPr>
        <w:t xml:space="preserve"> </w:t>
      </w:r>
      <w:proofErr w:type="spellStart"/>
      <w:r w:rsidRPr="00047053">
        <w:rPr>
          <w:rFonts w:ascii="Arial" w:hAnsi="Arial" w:cs="Arial"/>
          <w:lang w:val="en-US"/>
        </w:rPr>
        <w:t>dan</w:t>
      </w:r>
      <w:proofErr w:type="spellEnd"/>
      <w:r w:rsidRPr="00047053">
        <w:rPr>
          <w:rFonts w:ascii="Arial" w:hAnsi="Arial" w:cs="Arial"/>
          <w:lang w:val="en-US"/>
        </w:rPr>
        <w:t xml:space="preserve"> </w:t>
      </w:r>
      <w:proofErr w:type="spellStart"/>
      <w:r w:rsidRPr="00047053">
        <w:rPr>
          <w:rFonts w:ascii="Arial" w:hAnsi="Arial" w:cs="Arial"/>
          <w:lang w:val="en-US"/>
        </w:rPr>
        <w:t>analisis</w:t>
      </w:r>
      <w:proofErr w:type="spellEnd"/>
      <w:r w:rsidRPr="00047053">
        <w:rPr>
          <w:rFonts w:ascii="Arial" w:hAnsi="Arial" w:cs="Arial"/>
          <w:lang w:val="en-US"/>
        </w:rPr>
        <w:t xml:space="preserve"> </w:t>
      </w:r>
      <w:proofErr w:type="spellStart"/>
      <w:r w:rsidRPr="00047053">
        <w:rPr>
          <w:rFonts w:ascii="Arial" w:hAnsi="Arial" w:cs="Arial"/>
          <w:lang w:val="en-US"/>
        </w:rPr>
        <w:t>mengenai</w:t>
      </w:r>
      <w:proofErr w:type="spellEnd"/>
      <w:r w:rsidRPr="00047053">
        <w:rPr>
          <w:rFonts w:ascii="Arial" w:hAnsi="Arial" w:cs="Arial"/>
          <w:lang w:val="en-US"/>
        </w:rPr>
        <w:t xml:space="preserve"> </w:t>
      </w:r>
      <w:proofErr w:type="spellStart"/>
      <w:r w:rsidRPr="00047053">
        <w:rPr>
          <w:rFonts w:ascii="Arial" w:hAnsi="Arial" w:cs="Arial"/>
          <w:lang w:val="en-US"/>
        </w:rPr>
        <w:t>capaian</w:t>
      </w:r>
      <w:proofErr w:type="spellEnd"/>
      <w:r w:rsidRPr="00047053">
        <w:rPr>
          <w:rFonts w:ascii="Arial" w:hAnsi="Arial" w:cs="Arial"/>
          <w:lang w:val="en-US"/>
        </w:rPr>
        <w:t xml:space="preserve"> </w:t>
      </w:r>
      <w:proofErr w:type="spellStart"/>
      <w:r w:rsidRPr="00047053">
        <w:rPr>
          <w:rFonts w:ascii="Arial" w:hAnsi="Arial" w:cs="Arial"/>
          <w:lang w:val="en-US"/>
        </w:rPr>
        <w:t>kinerja</w:t>
      </w:r>
      <w:proofErr w:type="spellEnd"/>
      <w:r w:rsidRPr="00047053">
        <w:rPr>
          <w:rFonts w:ascii="Arial" w:hAnsi="Arial" w:cs="Arial"/>
          <w:lang w:val="en-US"/>
        </w:rPr>
        <w:t xml:space="preserve">, </w:t>
      </w:r>
      <w:proofErr w:type="spellStart"/>
      <w:r w:rsidRPr="00047053">
        <w:rPr>
          <w:rFonts w:ascii="Arial" w:hAnsi="Arial" w:cs="Arial"/>
          <w:lang w:val="en-US"/>
        </w:rPr>
        <w:t>informasi</w:t>
      </w:r>
      <w:proofErr w:type="spellEnd"/>
      <w:r w:rsidRPr="00047053">
        <w:rPr>
          <w:rFonts w:ascii="Arial" w:hAnsi="Arial" w:cs="Arial"/>
          <w:lang w:val="en-US"/>
        </w:rPr>
        <w:t xml:space="preserve"> </w:t>
      </w:r>
      <w:proofErr w:type="spellStart"/>
      <w:r w:rsidRPr="00047053">
        <w:rPr>
          <w:rFonts w:ascii="Arial" w:hAnsi="Arial" w:cs="Arial"/>
          <w:lang w:val="en-US"/>
        </w:rPr>
        <w:t>kinerja</w:t>
      </w:r>
      <w:proofErr w:type="spellEnd"/>
      <w:r w:rsidRPr="00047053">
        <w:rPr>
          <w:rFonts w:ascii="Arial" w:hAnsi="Arial" w:cs="Arial"/>
          <w:lang w:val="en-US"/>
        </w:rPr>
        <w:t xml:space="preserve"> </w:t>
      </w:r>
      <w:proofErr w:type="spellStart"/>
      <w:r w:rsidRPr="00047053">
        <w:rPr>
          <w:rFonts w:ascii="Arial" w:hAnsi="Arial" w:cs="Arial"/>
          <w:lang w:val="en-US"/>
        </w:rPr>
        <w:t>telah</w:t>
      </w:r>
      <w:proofErr w:type="spellEnd"/>
      <w:r w:rsidRPr="00047053">
        <w:rPr>
          <w:rFonts w:ascii="Arial" w:hAnsi="Arial" w:cs="Arial"/>
          <w:lang w:val="en-US"/>
        </w:rPr>
        <w:t xml:space="preserve"> </w:t>
      </w:r>
      <w:proofErr w:type="spellStart"/>
      <w:r w:rsidRPr="00047053">
        <w:rPr>
          <w:rFonts w:ascii="Arial" w:hAnsi="Arial" w:cs="Arial"/>
          <w:lang w:val="en-US"/>
        </w:rPr>
        <w:t>digunakan</w:t>
      </w:r>
      <w:proofErr w:type="spellEnd"/>
      <w:r w:rsidRPr="00047053">
        <w:rPr>
          <w:rFonts w:ascii="Arial" w:hAnsi="Arial" w:cs="Arial"/>
          <w:lang w:val="en-US"/>
        </w:rPr>
        <w:t xml:space="preserve"> </w:t>
      </w:r>
      <w:proofErr w:type="spellStart"/>
      <w:r w:rsidRPr="00047053">
        <w:rPr>
          <w:rFonts w:ascii="Arial" w:hAnsi="Arial" w:cs="Arial"/>
          <w:lang w:val="en-US"/>
        </w:rPr>
        <w:t>dalam</w:t>
      </w:r>
      <w:proofErr w:type="spellEnd"/>
      <w:r w:rsidRPr="00047053">
        <w:rPr>
          <w:rFonts w:ascii="Arial" w:hAnsi="Arial" w:cs="Arial"/>
          <w:lang w:val="en-US"/>
        </w:rPr>
        <w:t xml:space="preserve"> </w:t>
      </w:r>
      <w:proofErr w:type="spellStart"/>
      <w:r w:rsidRPr="00047053">
        <w:rPr>
          <w:rFonts w:ascii="Arial" w:hAnsi="Arial" w:cs="Arial"/>
          <w:lang w:val="en-US"/>
        </w:rPr>
        <w:t>pelaksanaan</w:t>
      </w:r>
      <w:proofErr w:type="spellEnd"/>
      <w:r w:rsidRPr="00047053">
        <w:rPr>
          <w:rFonts w:ascii="Arial" w:hAnsi="Arial" w:cs="Arial"/>
          <w:lang w:val="en-US"/>
        </w:rPr>
        <w:t xml:space="preserve"> </w:t>
      </w:r>
      <w:proofErr w:type="spellStart"/>
      <w:r w:rsidRPr="00047053">
        <w:rPr>
          <w:rFonts w:ascii="Arial" w:hAnsi="Arial" w:cs="Arial"/>
          <w:lang w:val="en-US"/>
        </w:rPr>
        <w:t>evaluasi</w:t>
      </w:r>
      <w:proofErr w:type="spellEnd"/>
      <w:r w:rsidRPr="00047053">
        <w:rPr>
          <w:rFonts w:ascii="Arial" w:hAnsi="Arial" w:cs="Arial"/>
          <w:lang w:val="en-US"/>
        </w:rPr>
        <w:t xml:space="preserve"> </w:t>
      </w:r>
      <w:proofErr w:type="spellStart"/>
      <w:r w:rsidRPr="00047053">
        <w:rPr>
          <w:rFonts w:ascii="Arial" w:hAnsi="Arial" w:cs="Arial"/>
          <w:lang w:val="en-US"/>
        </w:rPr>
        <w:t>akuntabilitas</w:t>
      </w:r>
      <w:proofErr w:type="spellEnd"/>
      <w:r w:rsidRPr="00047053">
        <w:rPr>
          <w:rFonts w:ascii="Arial" w:hAnsi="Arial" w:cs="Arial"/>
          <w:lang w:val="en-US"/>
        </w:rPr>
        <w:t xml:space="preserve"> </w:t>
      </w:r>
      <w:proofErr w:type="spellStart"/>
      <w:r w:rsidRPr="00047053">
        <w:rPr>
          <w:rFonts w:ascii="Arial" w:hAnsi="Arial" w:cs="Arial"/>
          <w:lang w:val="en-US"/>
        </w:rPr>
        <w:t>kinerja</w:t>
      </w:r>
      <w:proofErr w:type="spellEnd"/>
      <w:r>
        <w:rPr>
          <w:rFonts w:ascii="Arial" w:hAnsi="Arial" w:cs="Arial"/>
          <w:lang w:val="en-US"/>
        </w:rPr>
        <w:t>.</w:t>
      </w:r>
      <w:r w:rsidRPr="00047053">
        <w:rPr>
          <w:rFonts w:ascii="Arial" w:hAnsi="Arial" w:cs="Arial"/>
          <w:lang w:val="en-US"/>
        </w:rPr>
        <w:t xml:space="preserve"> </w:t>
      </w:r>
      <w:proofErr w:type="spellStart"/>
      <w:r w:rsidR="00E6729C">
        <w:rPr>
          <w:rFonts w:ascii="Arial" w:hAnsi="Arial" w:cs="Arial"/>
          <w:lang w:val="en-US"/>
        </w:rPr>
        <w:t>Lakip</w:t>
      </w:r>
      <w:proofErr w:type="spellEnd"/>
      <w:r w:rsidR="00E6729C">
        <w:rPr>
          <w:rFonts w:ascii="Arial" w:hAnsi="Arial" w:cs="Arial"/>
          <w:lang w:val="en-US"/>
        </w:rPr>
        <w:t xml:space="preserve"> </w:t>
      </w:r>
      <w:proofErr w:type="spellStart"/>
      <w:r w:rsidR="00E6729C">
        <w:rPr>
          <w:rFonts w:ascii="Arial" w:hAnsi="Arial" w:cs="Arial"/>
          <w:lang w:val="en-US"/>
        </w:rPr>
        <w:t>telah</w:t>
      </w:r>
      <w:proofErr w:type="spellEnd"/>
      <w:r w:rsidR="00E6729C">
        <w:rPr>
          <w:rFonts w:ascii="Arial" w:hAnsi="Arial" w:cs="Arial"/>
          <w:lang w:val="en-US"/>
        </w:rPr>
        <w:t xml:space="preserve"> </w:t>
      </w:r>
      <w:proofErr w:type="spellStart"/>
      <w:r w:rsidR="00313046">
        <w:rPr>
          <w:rFonts w:ascii="Arial" w:hAnsi="Arial" w:cs="Arial"/>
          <w:lang w:val="en-US"/>
        </w:rPr>
        <w:t>menyajikan</w:t>
      </w:r>
      <w:proofErr w:type="spellEnd"/>
      <w:r w:rsidR="00313046">
        <w:rPr>
          <w:rFonts w:ascii="Arial" w:hAnsi="Arial" w:cs="Arial"/>
          <w:lang w:val="en-US"/>
        </w:rPr>
        <w:t xml:space="preserve"> </w:t>
      </w:r>
      <w:proofErr w:type="spellStart"/>
      <w:r w:rsidR="00313046">
        <w:rPr>
          <w:rFonts w:ascii="Arial" w:hAnsi="Arial" w:cs="Arial"/>
          <w:lang w:val="en-US"/>
        </w:rPr>
        <w:t>pembandingan</w:t>
      </w:r>
      <w:proofErr w:type="spellEnd"/>
      <w:r w:rsidR="00313046">
        <w:rPr>
          <w:rFonts w:ascii="Arial" w:hAnsi="Arial" w:cs="Arial"/>
          <w:lang w:val="en-US"/>
        </w:rPr>
        <w:t xml:space="preserve"> data </w:t>
      </w:r>
      <w:proofErr w:type="spellStart"/>
      <w:r w:rsidR="00313046">
        <w:rPr>
          <w:rFonts w:ascii="Arial" w:hAnsi="Arial" w:cs="Arial"/>
          <w:lang w:val="en-US"/>
        </w:rPr>
        <w:t>kinerja</w:t>
      </w:r>
      <w:proofErr w:type="spellEnd"/>
      <w:r w:rsidR="00313046">
        <w:rPr>
          <w:rFonts w:ascii="Arial" w:hAnsi="Arial" w:cs="Arial"/>
          <w:lang w:val="en-US"/>
        </w:rPr>
        <w:t xml:space="preserve"> yang </w:t>
      </w:r>
      <w:proofErr w:type="spellStart"/>
      <w:r w:rsidR="00313046">
        <w:rPr>
          <w:rFonts w:ascii="Arial" w:hAnsi="Arial" w:cs="Arial"/>
          <w:lang w:val="en-US"/>
        </w:rPr>
        <w:t>memadai</w:t>
      </w:r>
      <w:proofErr w:type="spellEnd"/>
      <w:r w:rsidR="00313046">
        <w:rPr>
          <w:rFonts w:ascii="Arial" w:hAnsi="Arial" w:cs="Arial"/>
          <w:lang w:val="en-US"/>
        </w:rPr>
        <w:t xml:space="preserve"> </w:t>
      </w:r>
      <w:proofErr w:type="spellStart"/>
      <w:r w:rsidR="00313046">
        <w:rPr>
          <w:rFonts w:ascii="Arial" w:hAnsi="Arial" w:cs="Arial"/>
          <w:lang w:val="en-US"/>
        </w:rPr>
        <w:t>serta</w:t>
      </w:r>
      <w:proofErr w:type="spellEnd"/>
      <w:r w:rsidR="00313046">
        <w:rPr>
          <w:rFonts w:ascii="Arial" w:hAnsi="Arial" w:cs="Arial"/>
          <w:lang w:val="en-US"/>
        </w:rPr>
        <w:t xml:space="preserve"> </w:t>
      </w:r>
      <w:proofErr w:type="spellStart"/>
      <w:r w:rsidR="00313046">
        <w:rPr>
          <w:rFonts w:ascii="Arial" w:hAnsi="Arial" w:cs="Arial"/>
          <w:lang w:val="en-US"/>
        </w:rPr>
        <w:t>analisis</w:t>
      </w:r>
      <w:proofErr w:type="spellEnd"/>
      <w:r w:rsidR="00313046">
        <w:rPr>
          <w:rFonts w:ascii="Arial" w:hAnsi="Arial" w:cs="Arial"/>
          <w:lang w:val="en-US"/>
        </w:rPr>
        <w:t xml:space="preserve"> </w:t>
      </w:r>
      <w:proofErr w:type="spellStart"/>
      <w:r w:rsidR="00313046">
        <w:rPr>
          <w:rFonts w:ascii="Arial" w:hAnsi="Arial" w:cs="Arial"/>
          <w:lang w:val="en-US"/>
        </w:rPr>
        <w:t>efisiensi</w:t>
      </w:r>
      <w:proofErr w:type="spellEnd"/>
      <w:r w:rsidR="00313046">
        <w:rPr>
          <w:rFonts w:ascii="Arial" w:hAnsi="Arial" w:cs="Arial"/>
          <w:lang w:val="en-US"/>
        </w:rPr>
        <w:t xml:space="preserve"> </w:t>
      </w:r>
      <w:proofErr w:type="spellStart"/>
      <w:r w:rsidR="00313046">
        <w:rPr>
          <w:rFonts w:ascii="Arial" w:hAnsi="Arial" w:cs="Arial"/>
          <w:lang w:val="en-US"/>
        </w:rPr>
        <w:lastRenderedPageBreak/>
        <w:t>penggunaan</w:t>
      </w:r>
      <w:proofErr w:type="spellEnd"/>
      <w:r w:rsidR="00313046">
        <w:rPr>
          <w:rFonts w:ascii="Arial" w:hAnsi="Arial" w:cs="Arial"/>
          <w:lang w:val="en-US"/>
        </w:rPr>
        <w:t xml:space="preserve"> </w:t>
      </w:r>
      <w:proofErr w:type="spellStart"/>
      <w:r w:rsidR="00313046">
        <w:rPr>
          <w:rFonts w:ascii="Arial" w:hAnsi="Arial" w:cs="Arial"/>
          <w:lang w:val="en-US"/>
        </w:rPr>
        <w:t>sumber</w:t>
      </w:r>
      <w:proofErr w:type="spellEnd"/>
      <w:r w:rsidR="00313046">
        <w:rPr>
          <w:rFonts w:ascii="Arial" w:hAnsi="Arial" w:cs="Arial"/>
          <w:lang w:val="en-US"/>
        </w:rPr>
        <w:t xml:space="preserve"> </w:t>
      </w:r>
      <w:proofErr w:type="spellStart"/>
      <w:r w:rsidR="00313046">
        <w:rPr>
          <w:rFonts w:ascii="Arial" w:hAnsi="Arial" w:cs="Arial"/>
          <w:lang w:val="en-US"/>
        </w:rPr>
        <w:t>daya</w:t>
      </w:r>
      <w:proofErr w:type="spellEnd"/>
      <w:r w:rsidR="006031E3">
        <w:rPr>
          <w:rFonts w:ascii="Arial" w:hAnsi="Arial" w:cs="Arial"/>
          <w:lang w:val="en-US"/>
        </w:rPr>
        <w:t xml:space="preserve">. </w:t>
      </w:r>
      <w:proofErr w:type="spellStart"/>
      <w:r w:rsidR="006031E3">
        <w:rPr>
          <w:rFonts w:ascii="Arial" w:hAnsi="Arial" w:cs="Arial"/>
          <w:lang w:val="en-US"/>
        </w:rPr>
        <w:t>Namun</w:t>
      </w:r>
      <w:proofErr w:type="spellEnd"/>
      <w:r w:rsidR="006031E3">
        <w:rPr>
          <w:rFonts w:ascii="Arial" w:hAnsi="Arial" w:cs="Arial"/>
          <w:lang w:val="en-US"/>
        </w:rPr>
        <w:t xml:space="preserve"> </w:t>
      </w:r>
      <w:proofErr w:type="spellStart"/>
      <w:r w:rsidR="006031E3">
        <w:rPr>
          <w:rFonts w:ascii="Arial" w:hAnsi="Arial" w:cs="Arial"/>
          <w:lang w:val="en-US"/>
        </w:rPr>
        <w:t>i</w:t>
      </w:r>
      <w:r w:rsidRPr="00824DB4">
        <w:rPr>
          <w:rFonts w:ascii="Arial" w:hAnsi="Arial" w:cs="Arial"/>
          <w:lang w:val="en-US"/>
        </w:rPr>
        <w:t>nformasi</w:t>
      </w:r>
      <w:proofErr w:type="spellEnd"/>
      <w:r w:rsidRPr="00824DB4">
        <w:rPr>
          <w:rFonts w:ascii="Arial" w:hAnsi="Arial" w:cs="Arial"/>
          <w:lang w:val="en-US"/>
        </w:rPr>
        <w:t xml:space="preserve"> </w:t>
      </w:r>
      <w:proofErr w:type="spellStart"/>
      <w:r w:rsidRPr="00824DB4">
        <w:rPr>
          <w:rFonts w:ascii="Arial" w:hAnsi="Arial" w:cs="Arial"/>
          <w:lang w:val="en-US"/>
        </w:rPr>
        <w:t>kinerja</w:t>
      </w:r>
      <w:proofErr w:type="spellEnd"/>
      <w:r w:rsidRPr="00824DB4">
        <w:rPr>
          <w:rFonts w:ascii="Arial" w:hAnsi="Arial" w:cs="Arial"/>
          <w:lang w:val="en-US"/>
        </w:rPr>
        <w:t xml:space="preserve"> </w:t>
      </w:r>
      <w:r w:rsidR="006031E3">
        <w:rPr>
          <w:rFonts w:ascii="Arial" w:hAnsi="Arial" w:cs="Arial"/>
          <w:lang w:val="en-US"/>
        </w:rPr>
        <w:t xml:space="preserve">yang </w:t>
      </w:r>
      <w:proofErr w:type="spellStart"/>
      <w:r w:rsidR="006031E3">
        <w:rPr>
          <w:rFonts w:ascii="Arial" w:hAnsi="Arial" w:cs="Arial"/>
          <w:lang w:val="en-US"/>
        </w:rPr>
        <w:t>disajikan</w:t>
      </w:r>
      <w:proofErr w:type="spellEnd"/>
      <w:r w:rsidR="006031E3">
        <w:rPr>
          <w:rFonts w:ascii="Arial" w:hAnsi="Arial" w:cs="Arial"/>
          <w:lang w:val="en-US"/>
        </w:rPr>
        <w:t xml:space="preserve"> </w:t>
      </w:r>
      <w:proofErr w:type="spellStart"/>
      <w:r w:rsidR="006031E3">
        <w:rPr>
          <w:rFonts w:ascii="Arial" w:hAnsi="Arial" w:cs="Arial"/>
          <w:lang w:val="en-US"/>
        </w:rPr>
        <w:t>belum</w:t>
      </w:r>
      <w:proofErr w:type="spellEnd"/>
      <w:r w:rsidR="006031E3">
        <w:rPr>
          <w:rFonts w:ascii="Arial" w:hAnsi="Arial" w:cs="Arial"/>
          <w:lang w:val="en-US"/>
        </w:rPr>
        <w:t xml:space="preserve"> </w:t>
      </w:r>
      <w:proofErr w:type="spellStart"/>
      <w:r w:rsidR="006031E3">
        <w:rPr>
          <w:rFonts w:ascii="Arial" w:hAnsi="Arial" w:cs="Arial"/>
          <w:lang w:val="en-US"/>
        </w:rPr>
        <w:t>sepenuhnya</w:t>
      </w:r>
      <w:proofErr w:type="spellEnd"/>
      <w:r w:rsidR="006031E3">
        <w:rPr>
          <w:rFonts w:ascii="Arial" w:hAnsi="Arial" w:cs="Arial"/>
          <w:lang w:val="en-US"/>
        </w:rPr>
        <w:t xml:space="preserve"> </w:t>
      </w:r>
      <w:proofErr w:type="spellStart"/>
      <w:r w:rsidR="006031E3">
        <w:rPr>
          <w:rFonts w:ascii="Arial" w:hAnsi="Arial" w:cs="Arial"/>
          <w:lang w:val="en-US"/>
        </w:rPr>
        <w:t>digunakan</w:t>
      </w:r>
      <w:proofErr w:type="spellEnd"/>
      <w:r w:rsidR="006031E3">
        <w:rPr>
          <w:rFonts w:ascii="Arial" w:hAnsi="Arial" w:cs="Arial"/>
          <w:lang w:val="en-US"/>
        </w:rPr>
        <w:t xml:space="preserve"> </w:t>
      </w:r>
      <w:proofErr w:type="spellStart"/>
      <w:r w:rsidR="006031E3">
        <w:rPr>
          <w:rFonts w:ascii="Arial" w:hAnsi="Arial" w:cs="Arial"/>
          <w:lang w:val="en-US"/>
        </w:rPr>
        <w:t>dalam</w:t>
      </w:r>
      <w:proofErr w:type="spellEnd"/>
      <w:r w:rsidR="006031E3">
        <w:rPr>
          <w:rFonts w:ascii="Arial" w:hAnsi="Arial" w:cs="Arial"/>
          <w:lang w:val="en-US"/>
        </w:rPr>
        <w:t xml:space="preserve"> </w:t>
      </w:r>
      <w:proofErr w:type="spellStart"/>
      <w:r w:rsidR="006031E3">
        <w:rPr>
          <w:rFonts w:ascii="Arial" w:hAnsi="Arial" w:cs="Arial"/>
          <w:lang w:val="en-US"/>
        </w:rPr>
        <w:t>perbaikan</w:t>
      </w:r>
      <w:proofErr w:type="spellEnd"/>
      <w:r w:rsidR="006031E3">
        <w:rPr>
          <w:rFonts w:ascii="Arial" w:hAnsi="Arial" w:cs="Arial"/>
          <w:lang w:val="en-US"/>
        </w:rPr>
        <w:t xml:space="preserve"> </w:t>
      </w:r>
      <w:proofErr w:type="spellStart"/>
      <w:r w:rsidR="006031E3">
        <w:rPr>
          <w:rFonts w:ascii="Arial" w:hAnsi="Arial" w:cs="Arial"/>
          <w:lang w:val="en-US"/>
        </w:rPr>
        <w:t>perencanaan</w:t>
      </w:r>
      <w:proofErr w:type="spellEnd"/>
      <w:r w:rsidRPr="00824DB4">
        <w:rPr>
          <w:rFonts w:ascii="Arial" w:hAnsi="Arial" w:cs="Arial"/>
          <w:lang w:val="en-US"/>
        </w:rPr>
        <w:t xml:space="preserve">. </w:t>
      </w:r>
    </w:p>
    <w:p w14:paraId="7FBB8A2F" w14:textId="3D7D1EDC" w:rsidR="00AF5EF4" w:rsidRPr="00D0714D" w:rsidRDefault="00AF5EF4" w:rsidP="0071274B">
      <w:pPr>
        <w:tabs>
          <w:tab w:val="left" w:pos="709"/>
        </w:tabs>
        <w:spacing w:line="360" w:lineRule="auto"/>
        <w:ind w:left="709"/>
        <w:contextualSpacing/>
        <w:jc w:val="both"/>
        <w:rPr>
          <w:rFonts w:ascii="Arial" w:hAnsi="Arial" w:cs="Arial"/>
          <w:lang w:val="en-US"/>
        </w:rPr>
      </w:pPr>
      <w:r w:rsidRPr="00A27962">
        <w:rPr>
          <w:rFonts w:ascii="Arial" w:hAnsi="Arial" w:cs="Arial"/>
        </w:rPr>
        <w:t xml:space="preserve">Hasil evaluasi menunjukkan bahwa </w:t>
      </w:r>
      <w:proofErr w:type="spellStart"/>
      <w:r w:rsidRPr="00A27962">
        <w:rPr>
          <w:rFonts w:ascii="Arial" w:hAnsi="Arial" w:cs="Arial"/>
          <w:lang w:val="en-US"/>
        </w:rPr>
        <w:t>Pelaporan</w:t>
      </w:r>
      <w:proofErr w:type="spellEnd"/>
      <w:r w:rsidRPr="00A27962">
        <w:rPr>
          <w:rFonts w:ascii="Arial" w:hAnsi="Arial" w:cs="Arial"/>
        </w:rPr>
        <w:t xml:space="preserve"> Kinerja memperoleh </w:t>
      </w:r>
      <w:proofErr w:type="spellStart"/>
      <w:r w:rsidRPr="00A27962">
        <w:rPr>
          <w:rFonts w:ascii="Arial" w:hAnsi="Arial" w:cs="Arial"/>
          <w:lang w:val="en-US"/>
        </w:rPr>
        <w:t>nilai</w:t>
      </w:r>
      <w:proofErr w:type="spellEnd"/>
      <w:r>
        <w:rPr>
          <w:rFonts w:ascii="Arial" w:hAnsi="Arial" w:cs="Arial"/>
          <w:lang w:val="en-US"/>
        </w:rPr>
        <w:t xml:space="preserve"> 1</w:t>
      </w:r>
      <w:r w:rsidR="00E6729C">
        <w:rPr>
          <w:rFonts w:ascii="Arial" w:hAnsi="Arial" w:cs="Arial"/>
          <w:lang w:val="en-US"/>
        </w:rPr>
        <w:t>2,23</w:t>
      </w:r>
      <w:r w:rsidR="00FB36A1">
        <w:rPr>
          <w:rFonts w:ascii="Arial" w:hAnsi="Arial" w:cs="Arial"/>
          <w:lang w:val="en-US"/>
        </w:rPr>
        <w:t>.</w:t>
      </w:r>
    </w:p>
    <w:p w14:paraId="60752C0D" w14:textId="58B13A03" w:rsidR="00D31E77" w:rsidRPr="00D31E77" w:rsidRDefault="00D31E77" w:rsidP="0071274B">
      <w:pPr>
        <w:tabs>
          <w:tab w:val="left" w:pos="709"/>
        </w:tabs>
        <w:spacing w:line="360" w:lineRule="auto"/>
        <w:ind w:left="709" w:hanging="283"/>
        <w:contextualSpacing/>
        <w:jc w:val="both"/>
        <w:rPr>
          <w:rFonts w:ascii="Arial" w:hAnsi="Arial" w:cs="Arial"/>
          <w:lang w:val="en-US"/>
        </w:rPr>
      </w:pPr>
    </w:p>
    <w:p w14:paraId="0A27E9E9" w14:textId="77777777" w:rsidR="00D31E77" w:rsidRDefault="00D31E77" w:rsidP="0071274B">
      <w:pPr>
        <w:numPr>
          <w:ilvl w:val="0"/>
          <w:numId w:val="16"/>
        </w:numPr>
        <w:tabs>
          <w:tab w:val="left" w:pos="709"/>
        </w:tabs>
        <w:spacing w:line="360" w:lineRule="auto"/>
        <w:contextualSpacing/>
        <w:jc w:val="both"/>
        <w:rPr>
          <w:rFonts w:ascii="Arial" w:hAnsi="Arial" w:cs="Arial"/>
          <w:lang w:val="en-US"/>
        </w:rPr>
      </w:pPr>
      <w:r w:rsidRPr="000477EA">
        <w:rPr>
          <w:rFonts w:ascii="Arial" w:hAnsi="Arial" w:cs="Arial"/>
        </w:rPr>
        <w:t xml:space="preserve">Evaluasi </w:t>
      </w:r>
      <w:r w:rsidR="00525539">
        <w:rPr>
          <w:rFonts w:ascii="Arial" w:hAnsi="Arial" w:cs="Arial"/>
          <w:lang w:val="en-US"/>
        </w:rPr>
        <w:t>Internal</w:t>
      </w:r>
      <w:r w:rsidRPr="000477EA">
        <w:rPr>
          <w:rFonts w:ascii="Arial" w:hAnsi="Arial" w:cs="Arial"/>
        </w:rPr>
        <w:t>, komponen yang dievaluasi adalah Pemenuhan Evaluasi, Kualitas Evaluasi dan Pemanfaatan Evaluasi</w:t>
      </w:r>
      <w:r>
        <w:rPr>
          <w:rFonts w:ascii="Arial" w:hAnsi="Arial" w:cs="Arial"/>
        </w:rPr>
        <w:t>.</w:t>
      </w:r>
    </w:p>
    <w:p w14:paraId="236F6250" w14:textId="3C1EFA3D" w:rsidR="00AF5EF4" w:rsidRPr="00D0714D" w:rsidRDefault="00AF5EF4" w:rsidP="0071274B">
      <w:pPr>
        <w:pStyle w:val="ListParagraph"/>
        <w:tabs>
          <w:tab w:val="left" w:pos="709"/>
        </w:tabs>
        <w:spacing w:line="360" w:lineRule="auto"/>
        <w:contextualSpacing/>
        <w:jc w:val="both"/>
        <w:rPr>
          <w:rFonts w:ascii="Arial" w:hAnsi="Arial" w:cs="Arial"/>
          <w:lang w:val="en-US"/>
        </w:rPr>
      </w:pPr>
      <w:proofErr w:type="spellStart"/>
      <w:r w:rsidRPr="00047053">
        <w:rPr>
          <w:rFonts w:ascii="Arial" w:hAnsi="Arial" w:cs="Arial"/>
          <w:lang w:val="en-US"/>
        </w:rPr>
        <w:t>Terdapat</w:t>
      </w:r>
      <w:proofErr w:type="spellEnd"/>
      <w:r w:rsidRPr="00047053">
        <w:rPr>
          <w:rFonts w:ascii="Arial" w:hAnsi="Arial" w:cs="Arial"/>
          <w:lang w:val="en-US"/>
        </w:rPr>
        <w:t xml:space="preserve"> </w:t>
      </w:r>
      <w:proofErr w:type="spellStart"/>
      <w:r w:rsidRPr="00047053">
        <w:rPr>
          <w:rFonts w:ascii="Arial" w:hAnsi="Arial" w:cs="Arial"/>
          <w:lang w:val="en-US"/>
        </w:rPr>
        <w:t>pemantauan</w:t>
      </w:r>
      <w:proofErr w:type="spellEnd"/>
      <w:r w:rsidRPr="00047053">
        <w:rPr>
          <w:rFonts w:ascii="Arial" w:hAnsi="Arial" w:cs="Arial"/>
          <w:lang w:val="en-US"/>
        </w:rPr>
        <w:t xml:space="preserve"> </w:t>
      </w:r>
      <w:proofErr w:type="spellStart"/>
      <w:r w:rsidRPr="00047053">
        <w:rPr>
          <w:rFonts w:ascii="Arial" w:hAnsi="Arial" w:cs="Arial"/>
          <w:lang w:val="en-US"/>
        </w:rPr>
        <w:t>atas</w:t>
      </w:r>
      <w:proofErr w:type="spellEnd"/>
      <w:r w:rsidRPr="00047053">
        <w:rPr>
          <w:rFonts w:ascii="Arial" w:hAnsi="Arial" w:cs="Arial"/>
          <w:lang w:val="en-US"/>
        </w:rPr>
        <w:t xml:space="preserve"> </w:t>
      </w:r>
      <w:proofErr w:type="spellStart"/>
      <w:r w:rsidRPr="00047053">
        <w:rPr>
          <w:rFonts w:ascii="Arial" w:hAnsi="Arial" w:cs="Arial"/>
          <w:lang w:val="en-US"/>
        </w:rPr>
        <w:t>kemajuan</w:t>
      </w:r>
      <w:proofErr w:type="spellEnd"/>
      <w:r w:rsidRPr="00047053">
        <w:rPr>
          <w:rFonts w:ascii="Arial" w:hAnsi="Arial" w:cs="Arial"/>
          <w:lang w:val="en-US"/>
        </w:rPr>
        <w:t xml:space="preserve"> </w:t>
      </w:r>
      <w:proofErr w:type="spellStart"/>
      <w:r w:rsidRPr="00047053">
        <w:rPr>
          <w:rFonts w:ascii="Arial" w:hAnsi="Arial" w:cs="Arial"/>
          <w:lang w:val="en-US"/>
        </w:rPr>
        <w:t>pencapaian</w:t>
      </w:r>
      <w:proofErr w:type="spellEnd"/>
      <w:r w:rsidRPr="00047053">
        <w:rPr>
          <w:rFonts w:ascii="Arial" w:hAnsi="Arial" w:cs="Arial"/>
          <w:lang w:val="en-US"/>
        </w:rPr>
        <w:t xml:space="preserve"> </w:t>
      </w:r>
      <w:proofErr w:type="spellStart"/>
      <w:r w:rsidRPr="00047053">
        <w:rPr>
          <w:rFonts w:ascii="Arial" w:hAnsi="Arial" w:cs="Arial"/>
          <w:lang w:val="en-US"/>
        </w:rPr>
        <w:t>kinerja</w:t>
      </w:r>
      <w:proofErr w:type="spellEnd"/>
      <w:r w:rsidRPr="00047053">
        <w:rPr>
          <w:rFonts w:ascii="Arial" w:hAnsi="Arial" w:cs="Arial"/>
          <w:lang w:val="en-US"/>
        </w:rPr>
        <w:t xml:space="preserve"> </w:t>
      </w:r>
      <w:proofErr w:type="spellStart"/>
      <w:r w:rsidRPr="00047053">
        <w:rPr>
          <w:rFonts w:ascii="Arial" w:hAnsi="Arial" w:cs="Arial"/>
          <w:lang w:val="en-US"/>
        </w:rPr>
        <w:t>berupa</w:t>
      </w:r>
      <w:proofErr w:type="spellEnd"/>
      <w:r w:rsidRPr="00047053">
        <w:rPr>
          <w:rFonts w:ascii="Arial" w:hAnsi="Arial" w:cs="Arial"/>
          <w:lang w:val="en-US"/>
        </w:rPr>
        <w:t xml:space="preserve"> </w:t>
      </w:r>
      <w:proofErr w:type="spellStart"/>
      <w:r w:rsidRPr="00047053">
        <w:rPr>
          <w:rFonts w:ascii="Arial" w:hAnsi="Arial" w:cs="Arial"/>
          <w:lang w:val="en-US"/>
        </w:rPr>
        <w:t>evaluasi</w:t>
      </w:r>
      <w:proofErr w:type="spellEnd"/>
      <w:r w:rsidRPr="00047053">
        <w:rPr>
          <w:rFonts w:ascii="Arial" w:hAnsi="Arial" w:cs="Arial"/>
          <w:lang w:val="en-US"/>
        </w:rPr>
        <w:t xml:space="preserve"> </w:t>
      </w:r>
      <w:proofErr w:type="spellStart"/>
      <w:r w:rsidRPr="00047053">
        <w:rPr>
          <w:rFonts w:ascii="Arial" w:hAnsi="Arial" w:cs="Arial"/>
          <w:lang w:val="en-US"/>
        </w:rPr>
        <w:t>atas</w:t>
      </w:r>
      <w:proofErr w:type="spellEnd"/>
      <w:r w:rsidRPr="00047053">
        <w:rPr>
          <w:rFonts w:ascii="Arial" w:hAnsi="Arial" w:cs="Arial"/>
          <w:lang w:val="en-US"/>
        </w:rPr>
        <w:t xml:space="preserve"> </w:t>
      </w:r>
      <w:proofErr w:type="spellStart"/>
      <w:r w:rsidRPr="00047053">
        <w:rPr>
          <w:rFonts w:ascii="Arial" w:hAnsi="Arial" w:cs="Arial"/>
          <w:lang w:val="en-US"/>
        </w:rPr>
        <w:t>pelaksanaan</w:t>
      </w:r>
      <w:proofErr w:type="spellEnd"/>
      <w:r w:rsidRPr="00047053">
        <w:rPr>
          <w:rFonts w:ascii="Arial" w:hAnsi="Arial" w:cs="Arial"/>
          <w:lang w:val="en-US"/>
        </w:rPr>
        <w:t xml:space="preserve"> </w:t>
      </w:r>
      <w:proofErr w:type="spellStart"/>
      <w:r w:rsidRPr="00047053">
        <w:rPr>
          <w:rFonts w:ascii="Arial" w:hAnsi="Arial" w:cs="Arial"/>
          <w:lang w:val="en-US"/>
        </w:rPr>
        <w:t>rencana</w:t>
      </w:r>
      <w:proofErr w:type="spellEnd"/>
      <w:r w:rsidRPr="00047053">
        <w:rPr>
          <w:rFonts w:ascii="Arial" w:hAnsi="Arial" w:cs="Arial"/>
          <w:lang w:val="en-US"/>
        </w:rPr>
        <w:t xml:space="preserve"> </w:t>
      </w:r>
      <w:proofErr w:type="spellStart"/>
      <w:r w:rsidRPr="00047053">
        <w:rPr>
          <w:rFonts w:ascii="Arial" w:hAnsi="Arial" w:cs="Arial"/>
          <w:lang w:val="en-US"/>
        </w:rPr>
        <w:t>aksi</w:t>
      </w:r>
      <w:proofErr w:type="spellEnd"/>
      <w:r w:rsidRPr="00047053">
        <w:rPr>
          <w:rFonts w:ascii="Arial" w:hAnsi="Arial" w:cs="Arial"/>
          <w:lang w:val="en-US"/>
        </w:rPr>
        <w:t xml:space="preserve">, </w:t>
      </w:r>
      <w:proofErr w:type="spellStart"/>
      <w:r w:rsidRPr="00047053">
        <w:rPr>
          <w:rFonts w:ascii="Arial" w:hAnsi="Arial" w:cs="Arial"/>
          <w:lang w:val="en-US"/>
        </w:rPr>
        <w:t>hasil</w:t>
      </w:r>
      <w:proofErr w:type="spellEnd"/>
      <w:r w:rsidRPr="00047053">
        <w:rPr>
          <w:rFonts w:ascii="Arial" w:hAnsi="Arial" w:cs="Arial"/>
          <w:lang w:val="en-US"/>
        </w:rPr>
        <w:t xml:space="preserve"> </w:t>
      </w:r>
      <w:proofErr w:type="spellStart"/>
      <w:r w:rsidRPr="00047053">
        <w:rPr>
          <w:rFonts w:ascii="Arial" w:hAnsi="Arial" w:cs="Arial"/>
          <w:lang w:val="en-US"/>
        </w:rPr>
        <w:t>evaluasi</w:t>
      </w:r>
      <w:proofErr w:type="spellEnd"/>
      <w:r w:rsidRPr="00047053">
        <w:rPr>
          <w:rFonts w:ascii="Arial" w:hAnsi="Arial" w:cs="Arial"/>
          <w:lang w:val="en-US"/>
        </w:rPr>
        <w:t xml:space="preserve"> </w:t>
      </w:r>
      <w:proofErr w:type="spellStart"/>
      <w:r w:rsidRPr="00047053">
        <w:rPr>
          <w:rFonts w:ascii="Arial" w:hAnsi="Arial" w:cs="Arial"/>
          <w:lang w:val="en-US"/>
        </w:rPr>
        <w:t>telah</w:t>
      </w:r>
      <w:proofErr w:type="spellEnd"/>
      <w:r w:rsidRPr="00047053">
        <w:rPr>
          <w:rFonts w:ascii="Arial" w:hAnsi="Arial" w:cs="Arial"/>
          <w:lang w:val="en-US"/>
        </w:rPr>
        <w:t xml:space="preserve"> </w:t>
      </w:r>
      <w:proofErr w:type="spellStart"/>
      <w:r w:rsidRPr="00047053">
        <w:rPr>
          <w:rFonts w:ascii="Arial" w:hAnsi="Arial" w:cs="Arial"/>
          <w:lang w:val="en-US"/>
        </w:rPr>
        <w:t>disampaikan</w:t>
      </w:r>
      <w:proofErr w:type="spellEnd"/>
      <w:r w:rsidRPr="00047053">
        <w:rPr>
          <w:rFonts w:ascii="Arial" w:hAnsi="Arial" w:cs="Arial"/>
          <w:lang w:val="en-US"/>
        </w:rPr>
        <w:t xml:space="preserve"> </w:t>
      </w:r>
      <w:proofErr w:type="spellStart"/>
      <w:r w:rsidRPr="00047053">
        <w:rPr>
          <w:rFonts w:ascii="Arial" w:hAnsi="Arial" w:cs="Arial"/>
          <w:lang w:val="en-US"/>
        </w:rPr>
        <w:t>dan</w:t>
      </w:r>
      <w:proofErr w:type="spellEnd"/>
      <w:r w:rsidRPr="00047053">
        <w:rPr>
          <w:rFonts w:ascii="Arial" w:hAnsi="Arial" w:cs="Arial"/>
          <w:lang w:val="en-US"/>
        </w:rPr>
        <w:t xml:space="preserve"> </w:t>
      </w:r>
      <w:proofErr w:type="spellStart"/>
      <w:r w:rsidRPr="00047053">
        <w:rPr>
          <w:rFonts w:ascii="Arial" w:hAnsi="Arial" w:cs="Arial"/>
          <w:lang w:val="en-US"/>
        </w:rPr>
        <w:t>dikomunikasikan</w:t>
      </w:r>
      <w:proofErr w:type="spellEnd"/>
      <w:r w:rsidRPr="00047053">
        <w:rPr>
          <w:rFonts w:ascii="Arial" w:hAnsi="Arial" w:cs="Arial"/>
          <w:lang w:val="en-US"/>
        </w:rPr>
        <w:t xml:space="preserve"> </w:t>
      </w:r>
      <w:proofErr w:type="spellStart"/>
      <w:r w:rsidRPr="00047053">
        <w:rPr>
          <w:rFonts w:ascii="Arial" w:hAnsi="Arial" w:cs="Arial"/>
          <w:lang w:val="en-US"/>
        </w:rPr>
        <w:t>kepada</w:t>
      </w:r>
      <w:proofErr w:type="spellEnd"/>
      <w:r w:rsidRPr="00047053">
        <w:rPr>
          <w:rFonts w:ascii="Arial" w:hAnsi="Arial" w:cs="Arial"/>
          <w:lang w:val="en-US"/>
        </w:rPr>
        <w:t xml:space="preserve"> </w:t>
      </w:r>
      <w:proofErr w:type="spellStart"/>
      <w:r w:rsidRPr="00047053">
        <w:rPr>
          <w:rFonts w:ascii="Arial" w:hAnsi="Arial" w:cs="Arial"/>
          <w:lang w:val="en-US"/>
        </w:rPr>
        <w:t>pihak-pihak</w:t>
      </w:r>
      <w:proofErr w:type="spellEnd"/>
      <w:r w:rsidRPr="00047053">
        <w:rPr>
          <w:rFonts w:ascii="Arial" w:hAnsi="Arial" w:cs="Arial"/>
          <w:lang w:val="en-US"/>
        </w:rPr>
        <w:t xml:space="preserve"> yang </w:t>
      </w:r>
      <w:proofErr w:type="spellStart"/>
      <w:r w:rsidRPr="00047053">
        <w:rPr>
          <w:rFonts w:ascii="Arial" w:hAnsi="Arial" w:cs="Arial"/>
          <w:lang w:val="en-US"/>
        </w:rPr>
        <w:t>berkepentingan</w:t>
      </w:r>
      <w:proofErr w:type="spellEnd"/>
      <w:r>
        <w:rPr>
          <w:rFonts w:ascii="Arial" w:hAnsi="Arial" w:cs="Arial"/>
          <w:lang w:val="en-US"/>
        </w:rPr>
        <w:t>,</w:t>
      </w:r>
      <w:r w:rsidRPr="00D0714D">
        <w:rPr>
          <w:rFonts w:ascii="Arial" w:hAnsi="Arial" w:cs="Arial"/>
          <w:lang w:val="en-US"/>
        </w:rPr>
        <w:t xml:space="preserve"> </w:t>
      </w:r>
      <w:proofErr w:type="spellStart"/>
      <w:r w:rsidRPr="00D0714D">
        <w:rPr>
          <w:rFonts w:ascii="Arial" w:hAnsi="Arial" w:cs="Arial"/>
          <w:lang w:val="en-US"/>
        </w:rPr>
        <w:t>namun</w:t>
      </w:r>
      <w:proofErr w:type="spellEnd"/>
      <w:r w:rsidRPr="00D0714D">
        <w:rPr>
          <w:rFonts w:ascii="Arial" w:hAnsi="Arial" w:cs="Arial"/>
          <w:lang w:val="en-US"/>
        </w:rPr>
        <w:t xml:space="preserve"> </w:t>
      </w:r>
      <w:proofErr w:type="spellStart"/>
      <w:r w:rsidRPr="00D0714D">
        <w:rPr>
          <w:rFonts w:ascii="Arial" w:hAnsi="Arial" w:cs="Arial"/>
          <w:lang w:val="en-US"/>
        </w:rPr>
        <w:t>pemantauan</w:t>
      </w:r>
      <w:proofErr w:type="spellEnd"/>
      <w:r w:rsidRPr="00D0714D">
        <w:rPr>
          <w:rFonts w:ascii="Arial" w:hAnsi="Arial" w:cs="Arial"/>
          <w:lang w:val="en-US"/>
        </w:rPr>
        <w:t xml:space="preserve"> </w:t>
      </w:r>
      <w:proofErr w:type="spellStart"/>
      <w:r w:rsidRPr="00D0714D">
        <w:rPr>
          <w:rFonts w:ascii="Arial" w:hAnsi="Arial" w:cs="Arial"/>
          <w:lang w:val="en-US"/>
        </w:rPr>
        <w:t>rencana</w:t>
      </w:r>
      <w:proofErr w:type="spellEnd"/>
      <w:r w:rsidRPr="00D0714D">
        <w:rPr>
          <w:rFonts w:ascii="Arial" w:hAnsi="Arial" w:cs="Arial"/>
          <w:lang w:val="en-US"/>
        </w:rPr>
        <w:t xml:space="preserve"> </w:t>
      </w:r>
      <w:proofErr w:type="spellStart"/>
      <w:r w:rsidRPr="00D0714D">
        <w:rPr>
          <w:rFonts w:ascii="Arial" w:hAnsi="Arial" w:cs="Arial"/>
          <w:lang w:val="en-US"/>
        </w:rPr>
        <w:t>aksi</w:t>
      </w:r>
      <w:proofErr w:type="spellEnd"/>
      <w:r w:rsidRPr="00D0714D">
        <w:rPr>
          <w:rFonts w:ascii="Arial" w:hAnsi="Arial" w:cs="Arial"/>
          <w:lang w:val="en-US"/>
        </w:rPr>
        <w:t xml:space="preserve"> </w:t>
      </w:r>
      <w:proofErr w:type="spellStart"/>
      <w:r w:rsidRPr="00D0714D">
        <w:rPr>
          <w:rFonts w:ascii="Arial" w:hAnsi="Arial" w:cs="Arial"/>
          <w:lang w:val="en-US"/>
        </w:rPr>
        <w:t>belum</w:t>
      </w:r>
      <w:proofErr w:type="spellEnd"/>
      <w:r w:rsidRPr="00D0714D">
        <w:rPr>
          <w:rFonts w:ascii="Arial" w:hAnsi="Arial" w:cs="Arial"/>
          <w:lang w:val="en-US"/>
        </w:rPr>
        <w:t xml:space="preserve"> </w:t>
      </w:r>
      <w:proofErr w:type="spellStart"/>
      <w:r w:rsidRPr="00D0714D">
        <w:rPr>
          <w:rFonts w:ascii="Arial" w:hAnsi="Arial" w:cs="Arial"/>
          <w:lang w:val="en-US"/>
        </w:rPr>
        <w:t>sepenuhnya</w:t>
      </w:r>
      <w:proofErr w:type="spellEnd"/>
      <w:r w:rsidRPr="00D0714D">
        <w:rPr>
          <w:rFonts w:ascii="Arial" w:hAnsi="Arial" w:cs="Arial"/>
          <w:lang w:val="en-US"/>
        </w:rPr>
        <w:t xml:space="preserve"> </w:t>
      </w:r>
      <w:proofErr w:type="spellStart"/>
      <w:r w:rsidRPr="00D0714D">
        <w:rPr>
          <w:rFonts w:ascii="Arial" w:hAnsi="Arial" w:cs="Arial"/>
          <w:lang w:val="en-US"/>
        </w:rPr>
        <w:t>dilaksanakan</w:t>
      </w:r>
      <w:proofErr w:type="spellEnd"/>
      <w:r w:rsidRPr="00D0714D">
        <w:rPr>
          <w:rFonts w:ascii="Arial" w:hAnsi="Arial" w:cs="Arial"/>
          <w:lang w:val="en-US"/>
        </w:rPr>
        <w:t xml:space="preserve"> </w:t>
      </w:r>
      <w:proofErr w:type="spellStart"/>
      <w:r w:rsidRPr="00D0714D">
        <w:rPr>
          <w:rFonts w:ascii="Arial" w:hAnsi="Arial" w:cs="Arial"/>
          <w:lang w:val="en-US"/>
        </w:rPr>
        <w:t>dalam</w:t>
      </w:r>
      <w:proofErr w:type="spellEnd"/>
      <w:r w:rsidRPr="00D0714D">
        <w:rPr>
          <w:rFonts w:ascii="Arial" w:hAnsi="Arial" w:cs="Arial"/>
          <w:lang w:val="en-US"/>
        </w:rPr>
        <w:t xml:space="preserve"> </w:t>
      </w:r>
      <w:proofErr w:type="spellStart"/>
      <w:r w:rsidRPr="00D0714D">
        <w:rPr>
          <w:rFonts w:ascii="Arial" w:hAnsi="Arial" w:cs="Arial"/>
          <w:lang w:val="en-US"/>
        </w:rPr>
        <w:t>rangka</w:t>
      </w:r>
      <w:proofErr w:type="spellEnd"/>
      <w:r w:rsidRPr="00D0714D">
        <w:rPr>
          <w:rFonts w:ascii="Arial" w:hAnsi="Arial" w:cs="Arial"/>
          <w:lang w:val="en-US"/>
        </w:rPr>
        <w:t xml:space="preserve"> </w:t>
      </w:r>
      <w:proofErr w:type="spellStart"/>
      <w:r w:rsidRPr="00D0714D">
        <w:rPr>
          <w:rFonts w:ascii="Arial" w:hAnsi="Arial" w:cs="Arial"/>
          <w:lang w:val="en-US"/>
        </w:rPr>
        <w:t>mengendalikan</w:t>
      </w:r>
      <w:proofErr w:type="spellEnd"/>
      <w:r w:rsidRPr="00D0714D">
        <w:rPr>
          <w:rFonts w:ascii="Arial" w:hAnsi="Arial" w:cs="Arial"/>
          <w:lang w:val="en-US"/>
        </w:rPr>
        <w:t xml:space="preserve"> </w:t>
      </w:r>
      <w:proofErr w:type="spellStart"/>
      <w:r w:rsidRPr="00D0714D">
        <w:rPr>
          <w:rFonts w:ascii="Arial" w:hAnsi="Arial" w:cs="Arial"/>
          <w:lang w:val="en-US"/>
        </w:rPr>
        <w:t>kinerja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 w:rsidRPr="0089302D">
        <w:rPr>
          <w:rFonts w:ascii="Arial" w:hAnsi="Arial" w:cs="Arial"/>
          <w:lang w:val="en-US"/>
        </w:rPr>
        <w:t>hasil</w:t>
      </w:r>
      <w:proofErr w:type="spellEnd"/>
      <w:r w:rsidRPr="0089302D">
        <w:rPr>
          <w:rFonts w:ascii="Arial" w:hAnsi="Arial" w:cs="Arial"/>
          <w:lang w:val="en-US"/>
        </w:rPr>
        <w:t xml:space="preserve"> </w:t>
      </w:r>
      <w:proofErr w:type="spellStart"/>
      <w:r w:rsidRPr="0089302D">
        <w:rPr>
          <w:rFonts w:ascii="Arial" w:hAnsi="Arial" w:cs="Arial"/>
          <w:lang w:val="en-US"/>
        </w:rPr>
        <w:t>evaluasi</w:t>
      </w:r>
      <w:proofErr w:type="spellEnd"/>
      <w:r w:rsidRPr="0089302D">
        <w:rPr>
          <w:rFonts w:ascii="Arial" w:hAnsi="Arial" w:cs="Arial"/>
          <w:lang w:val="en-US"/>
        </w:rPr>
        <w:t xml:space="preserve"> program </w:t>
      </w:r>
      <w:proofErr w:type="spellStart"/>
      <w:r w:rsidRPr="0089302D">
        <w:rPr>
          <w:rFonts w:ascii="Arial" w:hAnsi="Arial" w:cs="Arial"/>
          <w:lang w:val="en-US"/>
        </w:rPr>
        <w:t>dan</w:t>
      </w:r>
      <w:proofErr w:type="spellEnd"/>
      <w:r w:rsidRPr="0089302D">
        <w:rPr>
          <w:rFonts w:ascii="Arial" w:hAnsi="Arial" w:cs="Arial"/>
          <w:lang w:val="en-US"/>
        </w:rPr>
        <w:t xml:space="preserve"> </w:t>
      </w:r>
      <w:proofErr w:type="spellStart"/>
      <w:r w:rsidRPr="0089302D">
        <w:rPr>
          <w:rFonts w:ascii="Arial" w:hAnsi="Arial" w:cs="Arial"/>
          <w:lang w:val="en-US"/>
        </w:rPr>
        <w:t>rencana</w:t>
      </w:r>
      <w:proofErr w:type="spellEnd"/>
      <w:r w:rsidRPr="0089302D">
        <w:rPr>
          <w:rFonts w:ascii="Arial" w:hAnsi="Arial" w:cs="Arial"/>
          <w:lang w:val="en-US"/>
        </w:rPr>
        <w:t xml:space="preserve"> </w:t>
      </w:r>
      <w:proofErr w:type="spellStart"/>
      <w:r w:rsidRPr="0089302D">
        <w:rPr>
          <w:rFonts w:ascii="Arial" w:hAnsi="Arial" w:cs="Arial"/>
          <w:lang w:val="en-US"/>
        </w:rPr>
        <w:t>aksi</w:t>
      </w:r>
      <w:proofErr w:type="spellEnd"/>
      <w:r w:rsidRPr="0089302D">
        <w:rPr>
          <w:rFonts w:ascii="Arial" w:hAnsi="Arial" w:cs="Arial"/>
          <w:lang w:val="en-US"/>
        </w:rPr>
        <w:t xml:space="preserve"> </w:t>
      </w:r>
      <w:proofErr w:type="spellStart"/>
      <w:r w:rsidR="00D87FDC">
        <w:rPr>
          <w:rFonts w:ascii="Arial" w:hAnsi="Arial" w:cs="Arial"/>
          <w:lang w:val="en-US"/>
        </w:rPr>
        <w:t>belum</w:t>
      </w:r>
      <w:proofErr w:type="spellEnd"/>
      <w:r w:rsidRPr="0089302D">
        <w:rPr>
          <w:rFonts w:ascii="Arial" w:hAnsi="Arial" w:cs="Arial"/>
          <w:lang w:val="en-US"/>
        </w:rPr>
        <w:t xml:space="preserve"> </w:t>
      </w:r>
      <w:proofErr w:type="spellStart"/>
      <w:r w:rsidRPr="0089302D">
        <w:rPr>
          <w:rFonts w:ascii="Arial" w:hAnsi="Arial" w:cs="Arial"/>
          <w:lang w:val="en-US"/>
        </w:rPr>
        <w:t>ditindaklanjuti</w:t>
      </w:r>
      <w:proofErr w:type="spellEnd"/>
      <w:r w:rsidRPr="0089302D">
        <w:rPr>
          <w:rFonts w:ascii="Arial" w:hAnsi="Arial" w:cs="Arial"/>
          <w:lang w:val="en-US"/>
        </w:rPr>
        <w:t xml:space="preserve"> </w:t>
      </w:r>
      <w:proofErr w:type="spellStart"/>
      <w:r w:rsidRPr="0089302D">
        <w:rPr>
          <w:rFonts w:ascii="Arial" w:hAnsi="Arial" w:cs="Arial"/>
          <w:lang w:val="en-US"/>
        </w:rPr>
        <w:t>dalam</w:t>
      </w:r>
      <w:proofErr w:type="spellEnd"/>
      <w:r w:rsidRPr="0089302D">
        <w:rPr>
          <w:rFonts w:ascii="Arial" w:hAnsi="Arial" w:cs="Arial"/>
          <w:lang w:val="en-US"/>
        </w:rPr>
        <w:t xml:space="preserve"> </w:t>
      </w:r>
      <w:proofErr w:type="spellStart"/>
      <w:r w:rsidRPr="0089302D">
        <w:rPr>
          <w:rFonts w:ascii="Arial" w:hAnsi="Arial" w:cs="Arial"/>
          <w:lang w:val="en-US"/>
        </w:rPr>
        <w:t>bentuk</w:t>
      </w:r>
      <w:proofErr w:type="spellEnd"/>
      <w:r w:rsidRPr="0089302D">
        <w:rPr>
          <w:rFonts w:ascii="Arial" w:hAnsi="Arial" w:cs="Arial"/>
          <w:lang w:val="en-US"/>
        </w:rPr>
        <w:t xml:space="preserve"> </w:t>
      </w:r>
      <w:proofErr w:type="spellStart"/>
      <w:r w:rsidRPr="0089302D">
        <w:rPr>
          <w:rFonts w:ascii="Arial" w:hAnsi="Arial" w:cs="Arial"/>
          <w:lang w:val="en-US"/>
        </w:rPr>
        <w:t>langkah-langkah</w:t>
      </w:r>
      <w:proofErr w:type="spellEnd"/>
      <w:r w:rsidRPr="0089302D">
        <w:rPr>
          <w:rFonts w:ascii="Arial" w:hAnsi="Arial" w:cs="Arial"/>
          <w:lang w:val="en-US"/>
        </w:rPr>
        <w:t xml:space="preserve"> </w:t>
      </w:r>
      <w:proofErr w:type="spellStart"/>
      <w:r w:rsidRPr="0089302D">
        <w:rPr>
          <w:rFonts w:ascii="Arial" w:hAnsi="Arial" w:cs="Arial"/>
          <w:lang w:val="en-US"/>
        </w:rPr>
        <w:t>nyata</w:t>
      </w:r>
      <w:proofErr w:type="spellEnd"/>
      <w:r w:rsidRPr="0089302D">
        <w:rPr>
          <w:rFonts w:ascii="Arial" w:hAnsi="Arial" w:cs="Arial"/>
          <w:lang w:val="en-US"/>
        </w:rPr>
        <w:t>,</w:t>
      </w:r>
    </w:p>
    <w:p w14:paraId="031B6CA2" w14:textId="705EB4BB" w:rsidR="00AF5EF4" w:rsidRPr="00AF5EF4" w:rsidRDefault="00AF5EF4" w:rsidP="0071274B">
      <w:pPr>
        <w:pStyle w:val="ListParagraph"/>
        <w:tabs>
          <w:tab w:val="left" w:pos="709"/>
        </w:tabs>
        <w:spacing w:line="360" w:lineRule="auto"/>
        <w:contextualSpacing/>
        <w:jc w:val="both"/>
        <w:rPr>
          <w:rFonts w:ascii="Arial" w:hAnsi="Arial" w:cs="Arial"/>
        </w:rPr>
      </w:pPr>
      <w:r w:rsidRPr="00AF5EF4">
        <w:rPr>
          <w:rFonts w:ascii="Arial" w:hAnsi="Arial" w:cs="Arial"/>
        </w:rPr>
        <w:t xml:space="preserve">Hasil evaluasi menunjukkan bahwa </w:t>
      </w:r>
      <w:proofErr w:type="spellStart"/>
      <w:r w:rsidRPr="00AF5EF4">
        <w:rPr>
          <w:rFonts w:ascii="Arial" w:hAnsi="Arial" w:cs="Arial"/>
          <w:lang w:val="en-US"/>
        </w:rPr>
        <w:t>Evaluasi</w:t>
      </w:r>
      <w:proofErr w:type="spellEnd"/>
      <w:r w:rsidRPr="00AF5EF4">
        <w:rPr>
          <w:rFonts w:ascii="Arial" w:hAnsi="Arial" w:cs="Arial"/>
          <w:lang w:val="en-US"/>
        </w:rPr>
        <w:t xml:space="preserve"> Internal</w:t>
      </w:r>
      <w:r w:rsidRPr="00AF5EF4">
        <w:rPr>
          <w:rFonts w:ascii="Arial" w:hAnsi="Arial" w:cs="Arial"/>
        </w:rPr>
        <w:t xml:space="preserve"> memperoleh </w:t>
      </w:r>
      <w:proofErr w:type="spellStart"/>
      <w:r w:rsidRPr="00AF5EF4">
        <w:rPr>
          <w:rFonts w:ascii="Arial" w:hAnsi="Arial" w:cs="Arial"/>
          <w:lang w:val="en-US"/>
        </w:rPr>
        <w:t>nilai</w:t>
      </w:r>
      <w:proofErr w:type="spellEnd"/>
      <w:r w:rsidRPr="00AF5EF4">
        <w:rPr>
          <w:rFonts w:ascii="Arial" w:hAnsi="Arial" w:cs="Arial"/>
          <w:lang w:val="en-US"/>
        </w:rPr>
        <w:t xml:space="preserve"> </w:t>
      </w:r>
      <w:r w:rsidR="00313046">
        <w:rPr>
          <w:rFonts w:ascii="Arial" w:hAnsi="Arial" w:cs="Arial"/>
          <w:lang w:val="en-US"/>
        </w:rPr>
        <w:t>6</w:t>
      </w:r>
      <w:r w:rsidR="00E5601F">
        <w:rPr>
          <w:rFonts w:ascii="Arial" w:hAnsi="Arial" w:cs="Arial"/>
          <w:lang w:val="en-US"/>
        </w:rPr>
        <w:t>,0</w:t>
      </w:r>
      <w:r w:rsidR="00313046">
        <w:rPr>
          <w:rFonts w:ascii="Arial" w:hAnsi="Arial" w:cs="Arial"/>
          <w:lang w:val="en-US"/>
        </w:rPr>
        <w:t>6</w:t>
      </w:r>
      <w:r w:rsidRPr="00AF5EF4">
        <w:rPr>
          <w:rFonts w:ascii="Arial" w:hAnsi="Arial" w:cs="Arial"/>
          <w:lang w:val="en-US"/>
        </w:rPr>
        <w:t>.</w:t>
      </w:r>
    </w:p>
    <w:p w14:paraId="67FC10A4" w14:textId="77777777" w:rsidR="00D31E77" w:rsidRPr="00D31E77" w:rsidRDefault="00D31E77" w:rsidP="0071274B">
      <w:pPr>
        <w:tabs>
          <w:tab w:val="left" w:pos="709"/>
        </w:tabs>
        <w:spacing w:line="360" w:lineRule="auto"/>
        <w:ind w:left="720"/>
        <w:contextualSpacing/>
        <w:jc w:val="both"/>
        <w:rPr>
          <w:rFonts w:ascii="Arial" w:hAnsi="Arial" w:cs="Arial"/>
          <w:lang w:val="en-US"/>
        </w:rPr>
      </w:pPr>
    </w:p>
    <w:p w14:paraId="4C175B77" w14:textId="77777777" w:rsidR="00525539" w:rsidRDefault="00D31E77" w:rsidP="0071274B">
      <w:pPr>
        <w:numPr>
          <w:ilvl w:val="0"/>
          <w:numId w:val="16"/>
        </w:numPr>
        <w:spacing w:line="360" w:lineRule="auto"/>
        <w:contextualSpacing/>
        <w:jc w:val="both"/>
        <w:rPr>
          <w:rFonts w:ascii="Arial" w:hAnsi="Arial" w:cs="Arial"/>
          <w:lang w:val="en-US"/>
        </w:rPr>
      </w:pPr>
      <w:r w:rsidRPr="00525539">
        <w:rPr>
          <w:rFonts w:ascii="Arial" w:hAnsi="Arial" w:cs="Arial"/>
        </w:rPr>
        <w:t>Pencapaian Sasaran/Kinerja Organisasi, komponen yang dievaluasi adalah Ki</w:t>
      </w:r>
      <w:r w:rsidR="00B7277A">
        <w:rPr>
          <w:rFonts w:ascii="Arial" w:hAnsi="Arial" w:cs="Arial"/>
        </w:rPr>
        <w:t xml:space="preserve">nerja yang dilaporkan (output) </w:t>
      </w:r>
      <w:r w:rsidR="00B7277A">
        <w:rPr>
          <w:rFonts w:ascii="Arial" w:hAnsi="Arial" w:cs="Arial"/>
          <w:lang w:val="en-US"/>
        </w:rPr>
        <w:t xml:space="preserve"> dan </w:t>
      </w:r>
      <w:r w:rsidRPr="00525539">
        <w:rPr>
          <w:rFonts w:ascii="Arial" w:hAnsi="Arial" w:cs="Arial"/>
        </w:rPr>
        <w:t xml:space="preserve">Kinerja yang dilaporkan (outcome) </w:t>
      </w:r>
    </w:p>
    <w:p w14:paraId="371CAFAF" w14:textId="0158EFAD" w:rsidR="00A27962" w:rsidRPr="00397B9A" w:rsidRDefault="00D31E77" w:rsidP="0071274B">
      <w:pPr>
        <w:spacing w:line="360" w:lineRule="auto"/>
        <w:ind w:left="720"/>
        <w:contextualSpacing/>
        <w:jc w:val="both"/>
        <w:rPr>
          <w:rFonts w:ascii="Arial" w:hAnsi="Arial" w:cs="Arial"/>
        </w:rPr>
      </w:pPr>
      <w:r w:rsidRPr="00525539">
        <w:rPr>
          <w:rFonts w:ascii="Arial" w:hAnsi="Arial" w:cs="Arial"/>
        </w:rPr>
        <w:t xml:space="preserve">Hasil evaluasi menunjukkan bahwa Pencapaian Sasaran/Kinerja Organisasi memperoleh </w:t>
      </w:r>
      <w:proofErr w:type="spellStart"/>
      <w:r w:rsidRPr="00525539">
        <w:rPr>
          <w:rFonts w:ascii="Arial" w:hAnsi="Arial" w:cs="Arial"/>
          <w:lang w:val="en-US"/>
        </w:rPr>
        <w:t>nilai</w:t>
      </w:r>
      <w:proofErr w:type="spellEnd"/>
      <w:r w:rsidR="005B176A" w:rsidRPr="00525539">
        <w:rPr>
          <w:rFonts w:ascii="Arial" w:hAnsi="Arial" w:cs="Arial"/>
          <w:lang w:val="en-US"/>
        </w:rPr>
        <w:t xml:space="preserve"> </w:t>
      </w:r>
      <w:r w:rsidR="007623BE" w:rsidRPr="00AF5EF4">
        <w:rPr>
          <w:rFonts w:ascii="Arial" w:hAnsi="Arial" w:cs="Arial"/>
          <w:lang w:val="en-US"/>
        </w:rPr>
        <w:t>1</w:t>
      </w:r>
      <w:r w:rsidR="00AF5EF4" w:rsidRPr="00AF5EF4">
        <w:rPr>
          <w:rFonts w:ascii="Arial" w:hAnsi="Arial" w:cs="Arial"/>
          <w:lang w:val="en-US"/>
        </w:rPr>
        <w:t>4,</w:t>
      </w:r>
      <w:r w:rsidR="00313046">
        <w:rPr>
          <w:rFonts w:ascii="Arial" w:hAnsi="Arial" w:cs="Arial"/>
          <w:lang w:val="en-US"/>
        </w:rPr>
        <w:t>6</w:t>
      </w:r>
      <w:r w:rsidR="00E5601F">
        <w:rPr>
          <w:rFonts w:ascii="Arial" w:hAnsi="Arial" w:cs="Arial"/>
          <w:lang w:val="en-US"/>
        </w:rPr>
        <w:t>0</w:t>
      </w:r>
      <w:r w:rsidR="00474600">
        <w:rPr>
          <w:rFonts w:ascii="Arial" w:hAnsi="Arial" w:cs="Arial"/>
          <w:lang w:val="en-US"/>
        </w:rPr>
        <w:t>.</w:t>
      </w:r>
    </w:p>
    <w:p w14:paraId="628CA30A" w14:textId="77777777" w:rsidR="003C791D" w:rsidRPr="00A27962" w:rsidRDefault="003C791D" w:rsidP="0071274B">
      <w:pPr>
        <w:spacing w:line="360" w:lineRule="auto"/>
        <w:ind w:left="709"/>
        <w:contextualSpacing/>
        <w:jc w:val="both"/>
        <w:rPr>
          <w:rFonts w:ascii="Arial" w:hAnsi="Arial" w:cs="Arial"/>
          <w:lang w:val="en-US"/>
        </w:rPr>
      </w:pPr>
    </w:p>
    <w:p w14:paraId="4857A800" w14:textId="34BAB98C" w:rsidR="00955CFC" w:rsidRPr="00955CFC" w:rsidRDefault="009427E6" w:rsidP="0071274B">
      <w:pPr>
        <w:pStyle w:val="ListParagraph"/>
        <w:numPr>
          <w:ilvl w:val="0"/>
          <w:numId w:val="1"/>
        </w:numPr>
        <w:tabs>
          <w:tab w:val="clear" w:pos="720"/>
        </w:tabs>
        <w:spacing w:line="360" w:lineRule="auto"/>
        <w:ind w:left="450" w:hanging="450"/>
        <w:contextualSpacing/>
        <w:jc w:val="both"/>
        <w:rPr>
          <w:rFonts w:ascii="Arial" w:hAnsi="Arial" w:cs="Arial"/>
        </w:rPr>
      </w:pPr>
      <w:proofErr w:type="spellStart"/>
      <w:r w:rsidRPr="001661CC">
        <w:rPr>
          <w:rFonts w:ascii="Arial" w:hAnsi="Arial" w:cs="Arial"/>
          <w:lang w:val="en-US"/>
        </w:rPr>
        <w:t>Terhadap</w:t>
      </w:r>
      <w:proofErr w:type="spellEnd"/>
      <w:r w:rsidRPr="001661CC">
        <w:rPr>
          <w:rFonts w:ascii="Arial" w:hAnsi="Arial" w:cs="Arial"/>
          <w:lang w:val="en-US"/>
        </w:rPr>
        <w:t xml:space="preserve"> </w:t>
      </w:r>
      <w:proofErr w:type="spellStart"/>
      <w:r w:rsidRPr="001661CC">
        <w:rPr>
          <w:rFonts w:ascii="Arial" w:hAnsi="Arial" w:cs="Arial"/>
          <w:lang w:val="en-US"/>
        </w:rPr>
        <w:t>permasalahan</w:t>
      </w:r>
      <w:proofErr w:type="spellEnd"/>
      <w:r w:rsidRPr="001661CC">
        <w:rPr>
          <w:rFonts w:ascii="Arial" w:hAnsi="Arial" w:cs="Arial"/>
          <w:lang w:val="en-US"/>
        </w:rPr>
        <w:t xml:space="preserve"> yang </w:t>
      </w:r>
      <w:proofErr w:type="spellStart"/>
      <w:r w:rsidRPr="001661CC">
        <w:rPr>
          <w:rFonts w:ascii="Arial" w:hAnsi="Arial" w:cs="Arial"/>
          <w:lang w:val="en-US"/>
        </w:rPr>
        <w:t>telah</w:t>
      </w:r>
      <w:proofErr w:type="spellEnd"/>
      <w:r w:rsidRPr="001661CC">
        <w:rPr>
          <w:rFonts w:ascii="Arial" w:hAnsi="Arial" w:cs="Arial"/>
          <w:lang w:val="en-US"/>
        </w:rPr>
        <w:t xml:space="preserve"> </w:t>
      </w:r>
      <w:proofErr w:type="spellStart"/>
      <w:r w:rsidRPr="001661CC">
        <w:rPr>
          <w:rFonts w:ascii="Arial" w:hAnsi="Arial" w:cs="Arial"/>
          <w:lang w:val="en-US"/>
        </w:rPr>
        <w:t>dikemukakan</w:t>
      </w:r>
      <w:proofErr w:type="spellEnd"/>
      <w:r w:rsidRPr="001661CC">
        <w:rPr>
          <w:rFonts w:ascii="Arial" w:hAnsi="Arial" w:cs="Arial"/>
          <w:lang w:val="en-US"/>
        </w:rPr>
        <w:t xml:space="preserve"> di </w:t>
      </w:r>
      <w:proofErr w:type="spellStart"/>
      <w:r w:rsidRPr="001661CC">
        <w:rPr>
          <w:rFonts w:ascii="Arial" w:hAnsi="Arial" w:cs="Arial"/>
          <w:lang w:val="en-US"/>
        </w:rPr>
        <w:t>atas</w:t>
      </w:r>
      <w:proofErr w:type="spellEnd"/>
      <w:r w:rsidRPr="001661CC">
        <w:rPr>
          <w:rFonts w:ascii="Arial" w:hAnsi="Arial" w:cs="Arial"/>
          <w:lang w:val="en-US"/>
        </w:rPr>
        <w:t xml:space="preserve">, kami </w:t>
      </w:r>
      <w:proofErr w:type="spellStart"/>
      <w:r w:rsidRPr="001661CC">
        <w:rPr>
          <w:rFonts w:ascii="Arial" w:hAnsi="Arial" w:cs="Arial"/>
          <w:lang w:val="en-US"/>
        </w:rPr>
        <w:t>merekomendasikan</w:t>
      </w:r>
      <w:proofErr w:type="spellEnd"/>
      <w:r w:rsidRPr="001661CC">
        <w:rPr>
          <w:rFonts w:ascii="Arial" w:hAnsi="Arial" w:cs="Arial"/>
        </w:rPr>
        <w:t xml:space="preserve"> </w:t>
      </w:r>
      <w:proofErr w:type="spellStart"/>
      <w:r w:rsidR="00066B2D" w:rsidRPr="001661CC">
        <w:rPr>
          <w:rFonts w:ascii="Arial" w:hAnsi="Arial" w:cs="Arial"/>
          <w:lang w:val="en-US"/>
        </w:rPr>
        <w:t>ke</w:t>
      </w:r>
      <w:proofErr w:type="spellEnd"/>
      <w:r w:rsidRPr="001661CC">
        <w:rPr>
          <w:rFonts w:ascii="Arial" w:hAnsi="Arial" w:cs="Arial"/>
        </w:rPr>
        <w:t>pada</w:t>
      </w:r>
      <w:r w:rsidR="005B176A">
        <w:rPr>
          <w:rFonts w:ascii="Arial" w:hAnsi="Arial" w:cs="Arial"/>
          <w:lang w:val="en-US"/>
        </w:rPr>
        <w:t xml:space="preserve"> </w:t>
      </w:r>
      <w:proofErr w:type="spellStart"/>
      <w:r w:rsidR="00313046">
        <w:rPr>
          <w:rFonts w:ascii="Arial" w:hAnsi="Arial" w:cs="Arial"/>
          <w:lang w:val="en-US"/>
        </w:rPr>
        <w:t>Plt</w:t>
      </w:r>
      <w:proofErr w:type="spellEnd"/>
      <w:r w:rsidR="00313046">
        <w:rPr>
          <w:rFonts w:ascii="Arial" w:hAnsi="Arial" w:cs="Arial"/>
          <w:lang w:val="en-US"/>
        </w:rPr>
        <w:t xml:space="preserve">. </w:t>
      </w:r>
      <w:proofErr w:type="spellStart"/>
      <w:r w:rsidR="00D374E7">
        <w:rPr>
          <w:rFonts w:ascii="Arial" w:hAnsi="Arial" w:cs="Arial"/>
          <w:lang w:val="en-US"/>
        </w:rPr>
        <w:t>I</w:t>
      </w:r>
      <w:r w:rsidR="0031340F">
        <w:rPr>
          <w:rFonts w:ascii="Arial" w:hAnsi="Arial" w:cs="Arial"/>
          <w:lang w:val="en-US"/>
        </w:rPr>
        <w:t>nspektur</w:t>
      </w:r>
      <w:proofErr w:type="spellEnd"/>
      <w:r w:rsidR="00AF5EF4">
        <w:rPr>
          <w:rFonts w:ascii="Arial" w:hAnsi="Arial" w:cs="Arial"/>
          <w:lang w:val="en-US"/>
        </w:rPr>
        <w:t xml:space="preserve"> Kota Denpasar</w:t>
      </w:r>
      <w:r w:rsidR="00F121C9">
        <w:rPr>
          <w:rFonts w:ascii="Arial" w:hAnsi="Arial" w:cs="Arial"/>
          <w:lang w:val="en-US"/>
        </w:rPr>
        <w:t xml:space="preserve"> </w:t>
      </w:r>
      <w:proofErr w:type="spellStart"/>
      <w:r w:rsidR="00875FB1" w:rsidRPr="001661CC">
        <w:rPr>
          <w:rFonts w:ascii="Arial" w:hAnsi="Arial" w:cs="Arial"/>
          <w:lang w:val="en-US"/>
        </w:rPr>
        <w:t>beserta</w:t>
      </w:r>
      <w:proofErr w:type="spellEnd"/>
      <w:r w:rsidR="00875FB1" w:rsidRPr="001661CC">
        <w:rPr>
          <w:rFonts w:ascii="Arial" w:hAnsi="Arial" w:cs="Arial"/>
          <w:lang w:val="en-US"/>
        </w:rPr>
        <w:t xml:space="preserve"> </w:t>
      </w:r>
      <w:proofErr w:type="spellStart"/>
      <w:r w:rsidR="00875FB1" w:rsidRPr="001661CC">
        <w:rPr>
          <w:rFonts w:ascii="Arial" w:hAnsi="Arial" w:cs="Arial"/>
          <w:lang w:val="en-US"/>
        </w:rPr>
        <w:t>seluruh</w:t>
      </w:r>
      <w:proofErr w:type="spellEnd"/>
      <w:r w:rsidR="00875FB1" w:rsidRPr="001661CC">
        <w:rPr>
          <w:rFonts w:ascii="Arial" w:hAnsi="Arial" w:cs="Arial"/>
          <w:lang w:val="en-US"/>
        </w:rPr>
        <w:t xml:space="preserve"> </w:t>
      </w:r>
      <w:proofErr w:type="spellStart"/>
      <w:r w:rsidR="00875FB1" w:rsidRPr="001661CC">
        <w:rPr>
          <w:rFonts w:ascii="Arial" w:hAnsi="Arial" w:cs="Arial"/>
          <w:lang w:val="en-US"/>
        </w:rPr>
        <w:t>jajarannya</w:t>
      </w:r>
      <w:proofErr w:type="spellEnd"/>
      <w:r w:rsidR="00875FB1" w:rsidRPr="001661CC">
        <w:rPr>
          <w:rFonts w:ascii="Arial" w:hAnsi="Arial" w:cs="Arial"/>
          <w:lang w:val="en-US"/>
        </w:rPr>
        <w:t xml:space="preserve"> </w:t>
      </w:r>
      <w:r w:rsidR="00875FB1" w:rsidRPr="001661CC">
        <w:rPr>
          <w:rFonts w:ascii="Arial" w:hAnsi="Arial" w:cs="Arial"/>
        </w:rPr>
        <w:t>agar</w:t>
      </w:r>
      <w:r w:rsidR="00875FB1" w:rsidRPr="001661CC">
        <w:rPr>
          <w:rFonts w:ascii="Arial" w:hAnsi="Arial" w:cs="Arial"/>
          <w:lang w:val="en-US"/>
        </w:rPr>
        <w:t xml:space="preserve"> </w:t>
      </w:r>
      <w:r w:rsidR="00955CFC">
        <w:rPr>
          <w:rFonts w:ascii="Arial" w:hAnsi="Arial" w:cs="Arial"/>
          <w:lang w:val="en-US"/>
        </w:rPr>
        <w:t>:</w:t>
      </w:r>
    </w:p>
    <w:p w14:paraId="65D4DB05" w14:textId="7CEF6AFF" w:rsidR="00955CFC" w:rsidRPr="00D374E7" w:rsidRDefault="00955CFC" w:rsidP="0071274B">
      <w:pPr>
        <w:pStyle w:val="ListParagraph"/>
        <w:numPr>
          <w:ilvl w:val="0"/>
          <w:numId w:val="19"/>
        </w:numPr>
        <w:spacing w:line="360" w:lineRule="auto"/>
        <w:ind w:left="709" w:hanging="284"/>
        <w:contextualSpacing/>
        <w:jc w:val="both"/>
        <w:rPr>
          <w:rFonts w:ascii="Arial" w:hAnsi="Arial" w:cs="Arial"/>
        </w:rPr>
      </w:pPr>
      <w:proofErr w:type="spellStart"/>
      <w:r w:rsidRPr="00955CFC">
        <w:rPr>
          <w:rFonts w:ascii="Arial" w:hAnsi="Arial" w:cs="Arial"/>
          <w:lang w:val="en-US"/>
        </w:rPr>
        <w:t>Dalam</w:t>
      </w:r>
      <w:proofErr w:type="spellEnd"/>
      <w:r w:rsidRPr="00955CFC">
        <w:rPr>
          <w:rFonts w:ascii="Arial" w:hAnsi="Arial" w:cs="Arial"/>
          <w:lang w:val="en-US"/>
        </w:rPr>
        <w:t xml:space="preserve"> </w:t>
      </w:r>
      <w:proofErr w:type="spellStart"/>
      <w:r w:rsidRPr="00955CFC">
        <w:rPr>
          <w:rFonts w:ascii="Arial" w:hAnsi="Arial" w:cs="Arial"/>
          <w:lang w:val="en-US"/>
        </w:rPr>
        <w:t>menyusun</w:t>
      </w:r>
      <w:proofErr w:type="spellEnd"/>
      <w:r w:rsidRPr="00955CFC">
        <w:rPr>
          <w:rFonts w:ascii="Arial" w:hAnsi="Arial" w:cs="Arial"/>
          <w:lang w:val="en-US"/>
        </w:rPr>
        <w:t xml:space="preserve"> IKU </w:t>
      </w:r>
      <w:proofErr w:type="spellStart"/>
      <w:r w:rsidRPr="00955CFC">
        <w:rPr>
          <w:rFonts w:ascii="Arial" w:hAnsi="Arial" w:cs="Arial"/>
          <w:lang w:val="en-US"/>
        </w:rPr>
        <w:t>berpedoman</w:t>
      </w:r>
      <w:proofErr w:type="spellEnd"/>
      <w:r w:rsidRPr="00955CFC">
        <w:rPr>
          <w:rFonts w:ascii="Arial" w:hAnsi="Arial" w:cs="Arial"/>
          <w:lang w:val="en-US"/>
        </w:rPr>
        <w:t xml:space="preserve"> </w:t>
      </w:r>
      <w:proofErr w:type="spellStart"/>
      <w:r w:rsidRPr="00955CFC">
        <w:rPr>
          <w:rFonts w:ascii="Arial" w:hAnsi="Arial" w:cs="Arial"/>
          <w:lang w:val="en-US"/>
        </w:rPr>
        <w:t>pada</w:t>
      </w:r>
      <w:proofErr w:type="spellEnd"/>
      <w:r w:rsidRPr="00955CFC">
        <w:rPr>
          <w:rFonts w:ascii="Arial" w:hAnsi="Arial" w:cs="Arial"/>
          <w:lang w:val="en-US"/>
        </w:rPr>
        <w:t xml:space="preserve"> </w:t>
      </w:r>
      <w:proofErr w:type="spellStart"/>
      <w:r w:rsidRPr="00955CFC">
        <w:rPr>
          <w:rFonts w:ascii="Arial" w:hAnsi="Arial" w:cs="Arial"/>
          <w:lang w:val="en-US"/>
        </w:rPr>
        <w:t>Peraturan</w:t>
      </w:r>
      <w:proofErr w:type="spellEnd"/>
      <w:r w:rsidRPr="00955CFC">
        <w:rPr>
          <w:rFonts w:ascii="Arial" w:hAnsi="Arial" w:cs="Arial"/>
          <w:lang w:val="en-US"/>
        </w:rPr>
        <w:t xml:space="preserve"> </w:t>
      </w:r>
      <w:proofErr w:type="spellStart"/>
      <w:r w:rsidRPr="00955CFC">
        <w:rPr>
          <w:rFonts w:ascii="Arial" w:hAnsi="Arial" w:cs="Arial"/>
          <w:lang w:val="en-US"/>
        </w:rPr>
        <w:t>Menteri</w:t>
      </w:r>
      <w:proofErr w:type="spellEnd"/>
      <w:r w:rsidRPr="00955CFC">
        <w:rPr>
          <w:rFonts w:ascii="Arial" w:hAnsi="Arial" w:cs="Arial"/>
          <w:lang w:val="en-US"/>
        </w:rPr>
        <w:t xml:space="preserve"> </w:t>
      </w:r>
      <w:proofErr w:type="spellStart"/>
      <w:r w:rsidRPr="00955CFC">
        <w:rPr>
          <w:rFonts w:ascii="Arial" w:hAnsi="Arial" w:cs="Arial"/>
          <w:lang w:val="en-US"/>
        </w:rPr>
        <w:t>Pendayagunaan</w:t>
      </w:r>
      <w:proofErr w:type="spellEnd"/>
      <w:r w:rsidRPr="00955CFC">
        <w:rPr>
          <w:rFonts w:ascii="Arial" w:hAnsi="Arial" w:cs="Arial"/>
          <w:lang w:val="en-US"/>
        </w:rPr>
        <w:t xml:space="preserve"> </w:t>
      </w:r>
      <w:proofErr w:type="spellStart"/>
      <w:r w:rsidRPr="00955CFC">
        <w:rPr>
          <w:rFonts w:ascii="Arial" w:hAnsi="Arial" w:cs="Arial"/>
          <w:lang w:val="en-US"/>
        </w:rPr>
        <w:t>Aparatur</w:t>
      </w:r>
      <w:proofErr w:type="spellEnd"/>
      <w:r w:rsidRPr="00955CFC">
        <w:rPr>
          <w:rFonts w:ascii="Arial" w:hAnsi="Arial" w:cs="Arial"/>
          <w:lang w:val="en-US"/>
        </w:rPr>
        <w:t xml:space="preserve"> Negara </w:t>
      </w:r>
      <w:proofErr w:type="spellStart"/>
      <w:r w:rsidRPr="00955CFC">
        <w:rPr>
          <w:rFonts w:ascii="Arial" w:hAnsi="Arial" w:cs="Arial"/>
          <w:lang w:val="en-US"/>
        </w:rPr>
        <w:t>Nomor</w:t>
      </w:r>
      <w:proofErr w:type="spellEnd"/>
      <w:r w:rsidRPr="00955CFC">
        <w:rPr>
          <w:rFonts w:ascii="Arial" w:hAnsi="Arial" w:cs="Arial"/>
          <w:lang w:val="en-US"/>
        </w:rPr>
        <w:t xml:space="preserve"> Per/09/M.PAN/5/2007 </w:t>
      </w:r>
      <w:proofErr w:type="spellStart"/>
      <w:r w:rsidRPr="00955CFC">
        <w:rPr>
          <w:rFonts w:ascii="Arial" w:hAnsi="Arial" w:cs="Arial"/>
          <w:lang w:val="en-US"/>
        </w:rPr>
        <w:t>tentang</w:t>
      </w:r>
      <w:proofErr w:type="spellEnd"/>
      <w:r w:rsidRPr="00955CFC">
        <w:rPr>
          <w:rFonts w:ascii="Arial" w:hAnsi="Arial" w:cs="Arial"/>
          <w:lang w:val="en-US"/>
        </w:rPr>
        <w:t xml:space="preserve"> </w:t>
      </w:r>
      <w:proofErr w:type="spellStart"/>
      <w:r w:rsidRPr="00955CFC">
        <w:rPr>
          <w:rFonts w:ascii="Arial" w:hAnsi="Arial" w:cs="Arial"/>
          <w:lang w:val="en-US"/>
        </w:rPr>
        <w:t>Pedoman</w:t>
      </w:r>
      <w:proofErr w:type="spellEnd"/>
      <w:r w:rsidRPr="00955CFC">
        <w:rPr>
          <w:rFonts w:ascii="Arial" w:hAnsi="Arial" w:cs="Arial"/>
          <w:lang w:val="en-US"/>
        </w:rPr>
        <w:t xml:space="preserve"> </w:t>
      </w:r>
      <w:proofErr w:type="spellStart"/>
      <w:r w:rsidRPr="00955CFC">
        <w:rPr>
          <w:rFonts w:ascii="Arial" w:hAnsi="Arial" w:cs="Arial"/>
          <w:lang w:val="en-US"/>
        </w:rPr>
        <w:t>Umum</w:t>
      </w:r>
      <w:proofErr w:type="spellEnd"/>
      <w:r w:rsidRPr="00955CFC">
        <w:rPr>
          <w:rFonts w:ascii="Arial" w:hAnsi="Arial" w:cs="Arial"/>
          <w:lang w:val="en-US"/>
        </w:rPr>
        <w:t xml:space="preserve"> </w:t>
      </w:r>
      <w:proofErr w:type="spellStart"/>
      <w:r w:rsidRPr="00955CFC">
        <w:rPr>
          <w:rFonts w:ascii="Arial" w:hAnsi="Arial" w:cs="Arial"/>
          <w:lang w:val="en-US"/>
        </w:rPr>
        <w:t>Penetapan</w:t>
      </w:r>
      <w:proofErr w:type="spellEnd"/>
      <w:r w:rsidRPr="00955CFC">
        <w:rPr>
          <w:rFonts w:ascii="Arial" w:hAnsi="Arial" w:cs="Arial"/>
          <w:lang w:val="en-US"/>
        </w:rPr>
        <w:t xml:space="preserve"> </w:t>
      </w:r>
      <w:proofErr w:type="spellStart"/>
      <w:r w:rsidRPr="00955CFC">
        <w:rPr>
          <w:rFonts w:ascii="Arial" w:hAnsi="Arial" w:cs="Arial"/>
          <w:lang w:val="en-US"/>
        </w:rPr>
        <w:t>Indikator</w:t>
      </w:r>
      <w:proofErr w:type="spellEnd"/>
      <w:r w:rsidRPr="00955CFC">
        <w:rPr>
          <w:rFonts w:ascii="Arial" w:hAnsi="Arial" w:cs="Arial"/>
          <w:lang w:val="en-US"/>
        </w:rPr>
        <w:t xml:space="preserve"> </w:t>
      </w:r>
      <w:proofErr w:type="spellStart"/>
      <w:r w:rsidRPr="00955CFC">
        <w:rPr>
          <w:rFonts w:ascii="Arial" w:hAnsi="Arial" w:cs="Arial"/>
          <w:lang w:val="en-US"/>
        </w:rPr>
        <w:t>Kinerja</w:t>
      </w:r>
      <w:proofErr w:type="spellEnd"/>
      <w:r w:rsidRPr="00955CFC">
        <w:rPr>
          <w:rFonts w:ascii="Arial" w:hAnsi="Arial" w:cs="Arial"/>
          <w:lang w:val="en-US"/>
        </w:rPr>
        <w:t xml:space="preserve"> </w:t>
      </w:r>
      <w:proofErr w:type="spellStart"/>
      <w:r w:rsidRPr="00955CFC">
        <w:rPr>
          <w:rFonts w:ascii="Arial" w:hAnsi="Arial" w:cs="Arial"/>
          <w:lang w:val="en-US"/>
        </w:rPr>
        <w:t>Utama</w:t>
      </w:r>
      <w:proofErr w:type="spellEnd"/>
      <w:r w:rsidRPr="00955CFC">
        <w:rPr>
          <w:rFonts w:ascii="Arial" w:hAnsi="Arial" w:cs="Arial"/>
          <w:lang w:val="en-US"/>
        </w:rPr>
        <w:t xml:space="preserve"> di </w:t>
      </w:r>
      <w:proofErr w:type="spellStart"/>
      <w:r w:rsidRPr="00955CFC">
        <w:rPr>
          <w:rFonts w:ascii="Arial" w:hAnsi="Arial" w:cs="Arial"/>
          <w:lang w:val="en-US"/>
        </w:rPr>
        <w:t>Lingkungan</w:t>
      </w:r>
      <w:proofErr w:type="spellEnd"/>
      <w:r w:rsidRPr="00955CFC">
        <w:rPr>
          <w:rFonts w:ascii="Arial" w:hAnsi="Arial" w:cs="Arial"/>
          <w:lang w:val="en-US"/>
        </w:rPr>
        <w:t xml:space="preserve"> </w:t>
      </w:r>
      <w:proofErr w:type="spellStart"/>
      <w:r w:rsidRPr="00955CFC">
        <w:rPr>
          <w:rFonts w:ascii="Arial" w:hAnsi="Arial" w:cs="Arial"/>
          <w:lang w:val="en-US"/>
        </w:rPr>
        <w:t>Instansi</w:t>
      </w:r>
      <w:proofErr w:type="spellEnd"/>
      <w:r w:rsidRPr="00955CFC">
        <w:rPr>
          <w:rFonts w:ascii="Arial" w:hAnsi="Arial" w:cs="Arial"/>
          <w:lang w:val="en-US"/>
        </w:rPr>
        <w:t xml:space="preserve"> </w:t>
      </w:r>
      <w:proofErr w:type="spellStart"/>
      <w:r w:rsidRPr="00955CFC">
        <w:rPr>
          <w:rFonts w:ascii="Arial" w:hAnsi="Arial" w:cs="Arial"/>
          <w:lang w:val="en-US"/>
        </w:rPr>
        <w:t>Pemerintah</w:t>
      </w:r>
      <w:proofErr w:type="spellEnd"/>
      <w:r w:rsidRPr="00955CFC">
        <w:rPr>
          <w:rFonts w:ascii="Arial" w:hAnsi="Arial" w:cs="Arial"/>
          <w:lang w:val="en-US"/>
        </w:rPr>
        <w:t xml:space="preserve">, </w:t>
      </w:r>
      <w:proofErr w:type="spellStart"/>
      <w:r w:rsidRPr="00955CFC">
        <w:rPr>
          <w:rFonts w:ascii="Arial" w:hAnsi="Arial" w:cs="Arial"/>
          <w:lang w:val="en-US"/>
        </w:rPr>
        <w:t>Peraturan</w:t>
      </w:r>
      <w:proofErr w:type="spellEnd"/>
      <w:r w:rsidRPr="00955CFC">
        <w:rPr>
          <w:rFonts w:ascii="Arial" w:hAnsi="Arial" w:cs="Arial"/>
          <w:lang w:val="en-US"/>
        </w:rPr>
        <w:t xml:space="preserve"> </w:t>
      </w:r>
      <w:proofErr w:type="spellStart"/>
      <w:r w:rsidRPr="00955CFC">
        <w:rPr>
          <w:rFonts w:ascii="Arial" w:hAnsi="Arial" w:cs="Arial"/>
          <w:lang w:val="en-US"/>
        </w:rPr>
        <w:t>Menteri</w:t>
      </w:r>
      <w:proofErr w:type="spellEnd"/>
      <w:r w:rsidRPr="00955CFC">
        <w:rPr>
          <w:rFonts w:ascii="Arial" w:hAnsi="Arial" w:cs="Arial"/>
          <w:lang w:val="en-US"/>
        </w:rPr>
        <w:t xml:space="preserve"> </w:t>
      </w:r>
      <w:proofErr w:type="spellStart"/>
      <w:r w:rsidRPr="00955CFC">
        <w:rPr>
          <w:rFonts w:ascii="Arial" w:hAnsi="Arial" w:cs="Arial"/>
          <w:lang w:val="en-US"/>
        </w:rPr>
        <w:t>Pendayagunaan</w:t>
      </w:r>
      <w:proofErr w:type="spellEnd"/>
      <w:r w:rsidRPr="00955CFC">
        <w:rPr>
          <w:rFonts w:ascii="Arial" w:hAnsi="Arial" w:cs="Arial"/>
          <w:lang w:val="en-US"/>
        </w:rPr>
        <w:t xml:space="preserve"> </w:t>
      </w:r>
      <w:proofErr w:type="spellStart"/>
      <w:r w:rsidRPr="00955CFC">
        <w:rPr>
          <w:rFonts w:ascii="Arial" w:hAnsi="Arial" w:cs="Arial"/>
          <w:lang w:val="en-US"/>
        </w:rPr>
        <w:t>Aparatur</w:t>
      </w:r>
      <w:proofErr w:type="spellEnd"/>
      <w:r w:rsidRPr="00955CFC">
        <w:rPr>
          <w:rFonts w:ascii="Arial" w:hAnsi="Arial" w:cs="Arial"/>
          <w:lang w:val="en-US"/>
        </w:rPr>
        <w:t xml:space="preserve"> Negara </w:t>
      </w:r>
      <w:proofErr w:type="spellStart"/>
      <w:r w:rsidRPr="00955CFC">
        <w:rPr>
          <w:rFonts w:ascii="Arial" w:hAnsi="Arial" w:cs="Arial"/>
          <w:lang w:val="en-US"/>
        </w:rPr>
        <w:t>Nomor</w:t>
      </w:r>
      <w:proofErr w:type="spellEnd"/>
      <w:r w:rsidRPr="00955CFC">
        <w:rPr>
          <w:rFonts w:ascii="Arial" w:hAnsi="Arial" w:cs="Arial"/>
          <w:lang w:val="en-US"/>
        </w:rPr>
        <w:t xml:space="preserve">  20/M.PAN/11/2008 </w:t>
      </w:r>
      <w:proofErr w:type="spellStart"/>
      <w:r w:rsidRPr="00955CFC">
        <w:rPr>
          <w:rFonts w:ascii="Arial" w:hAnsi="Arial" w:cs="Arial"/>
          <w:lang w:val="en-US"/>
        </w:rPr>
        <w:t>tentang</w:t>
      </w:r>
      <w:proofErr w:type="spellEnd"/>
      <w:r w:rsidRPr="00955CFC">
        <w:rPr>
          <w:rFonts w:ascii="Arial" w:hAnsi="Arial" w:cs="Arial"/>
          <w:lang w:val="en-US"/>
        </w:rPr>
        <w:t xml:space="preserve"> </w:t>
      </w:r>
      <w:proofErr w:type="spellStart"/>
      <w:r w:rsidRPr="00955CFC">
        <w:rPr>
          <w:rFonts w:ascii="Arial" w:hAnsi="Arial" w:cs="Arial"/>
          <w:lang w:val="en-US"/>
        </w:rPr>
        <w:t>Petunjuk</w:t>
      </w:r>
      <w:proofErr w:type="spellEnd"/>
      <w:r w:rsidRPr="00955CFC">
        <w:rPr>
          <w:rFonts w:ascii="Arial" w:hAnsi="Arial" w:cs="Arial"/>
          <w:lang w:val="en-US"/>
        </w:rPr>
        <w:t xml:space="preserve"> </w:t>
      </w:r>
      <w:proofErr w:type="spellStart"/>
      <w:r w:rsidRPr="00955CFC">
        <w:rPr>
          <w:rFonts w:ascii="Arial" w:hAnsi="Arial" w:cs="Arial"/>
          <w:lang w:val="en-US"/>
        </w:rPr>
        <w:t>Penyusunan</w:t>
      </w:r>
      <w:proofErr w:type="spellEnd"/>
      <w:r w:rsidRPr="00955CFC">
        <w:rPr>
          <w:rFonts w:ascii="Arial" w:hAnsi="Arial" w:cs="Arial"/>
          <w:lang w:val="en-US"/>
        </w:rPr>
        <w:t xml:space="preserve"> </w:t>
      </w:r>
      <w:proofErr w:type="spellStart"/>
      <w:r w:rsidRPr="00955CFC">
        <w:rPr>
          <w:rFonts w:ascii="Arial" w:hAnsi="Arial" w:cs="Arial"/>
          <w:lang w:val="en-US"/>
        </w:rPr>
        <w:t>Indikator</w:t>
      </w:r>
      <w:proofErr w:type="spellEnd"/>
      <w:r w:rsidRPr="00955CFC">
        <w:rPr>
          <w:rFonts w:ascii="Arial" w:hAnsi="Arial" w:cs="Arial"/>
          <w:lang w:val="en-US"/>
        </w:rPr>
        <w:t xml:space="preserve"> </w:t>
      </w:r>
      <w:proofErr w:type="spellStart"/>
      <w:r w:rsidRPr="00955CFC">
        <w:rPr>
          <w:rFonts w:ascii="Arial" w:hAnsi="Arial" w:cs="Arial"/>
          <w:lang w:val="en-US"/>
        </w:rPr>
        <w:t>Kinerja</w:t>
      </w:r>
      <w:proofErr w:type="spellEnd"/>
      <w:r w:rsidRPr="00955CFC">
        <w:rPr>
          <w:rFonts w:ascii="Arial" w:hAnsi="Arial" w:cs="Arial"/>
          <w:lang w:val="en-US"/>
        </w:rPr>
        <w:t xml:space="preserve"> </w:t>
      </w:r>
      <w:proofErr w:type="spellStart"/>
      <w:r w:rsidRPr="00955CFC">
        <w:rPr>
          <w:rFonts w:ascii="Arial" w:hAnsi="Arial" w:cs="Arial"/>
          <w:lang w:val="en-US"/>
        </w:rPr>
        <w:t>Utama</w:t>
      </w:r>
      <w:proofErr w:type="spellEnd"/>
      <w:r w:rsidRPr="00955CFC">
        <w:rPr>
          <w:rFonts w:ascii="Arial" w:hAnsi="Arial" w:cs="Arial"/>
          <w:lang w:val="en-US"/>
        </w:rPr>
        <w:t xml:space="preserve">, </w:t>
      </w:r>
      <w:proofErr w:type="spellStart"/>
      <w:r w:rsidRPr="00955CFC">
        <w:rPr>
          <w:rFonts w:ascii="Arial" w:hAnsi="Arial" w:cs="Arial"/>
          <w:lang w:val="en-US"/>
        </w:rPr>
        <w:t>melakukan</w:t>
      </w:r>
      <w:proofErr w:type="spellEnd"/>
      <w:r w:rsidRPr="00955CFC">
        <w:rPr>
          <w:rFonts w:ascii="Arial" w:hAnsi="Arial" w:cs="Arial"/>
          <w:lang w:val="en-US"/>
        </w:rPr>
        <w:t xml:space="preserve"> </w:t>
      </w:r>
      <w:proofErr w:type="spellStart"/>
      <w:r w:rsidRPr="00955CFC">
        <w:rPr>
          <w:rFonts w:ascii="Arial" w:hAnsi="Arial" w:cs="Arial"/>
          <w:lang w:val="en-US"/>
        </w:rPr>
        <w:t>perbaikan</w:t>
      </w:r>
      <w:proofErr w:type="spellEnd"/>
      <w:r w:rsidRPr="00955CFC">
        <w:rPr>
          <w:rFonts w:ascii="Arial" w:hAnsi="Arial" w:cs="Arial"/>
          <w:lang w:val="en-US"/>
        </w:rPr>
        <w:t xml:space="preserve"> </w:t>
      </w:r>
      <w:proofErr w:type="spellStart"/>
      <w:r w:rsidRPr="00955CFC">
        <w:rPr>
          <w:rFonts w:ascii="Arial" w:hAnsi="Arial" w:cs="Arial"/>
          <w:lang w:val="en-US"/>
        </w:rPr>
        <w:t>Sistem</w:t>
      </w:r>
      <w:proofErr w:type="spellEnd"/>
      <w:r w:rsidRPr="00955CFC">
        <w:rPr>
          <w:rFonts w:ascii="Arial" w:hAnsi="Arial" w:cs="Arial"/>
          <w:lang w:val="en-US"/>
        </w:rPr>
        <w:t xml:space="preserve"> </w:t>
      </w:r>
      <w:proofErr w:type="spellStart"/>
      <w:r w:rsidRPr="00955CFC">
        <w:rPr>
          <w:rFonts w:ascii="Arial" w:hAnsi="Arial" w:cs="Arial"/>
          <w:lang w:val="en-US"/>
        </w:rPr>
        <w:t>Akuntabilitas</w:t>
      </w:r>
      <w:proofErr w:type="spellEnd"/>
      <w:r w:rsidRPr="00955CFC">
        <w:rPr>
          <w:rFonts w:ascii="Arial" w:hAnsi="Arial" w:cs="Arial"/>
          <w:lang w:val="en-US"/>
        </w:rPr>
        <w:t xml:space="preserve"> </w:t>
      </w:r>
      <w:proofErr w:type="spellStart"/>
      <w:r w:rsidRPr="00955CFC">
        <w:rPr>
          <w:rFonts w:ascii="Arial" w:hAnsi="Arial" w:cs="Arial"/>
          <w:lang w:val="en-US"/>
        </w:rPr>
        <w:t>Kinerja</w:t>
      </w:r>
      <w:proofErr w:type="spellEnd"/>
      <w:r w:rsidRPr="00955CFC">
        <w:rPr>
          <w:rFonts w:ascii="Arial" w:hAnsi="Arial" w:cs="Arial"/>
          <w:lang w:val="en-US"/>
        </w:rPr>
        <w:t xml:space="preserve"> </w:t>
      </w:r>
      <w:proofErr w:type="spellStart"/>
      <w:r w:rsidRPr="00955CFC">
        <w:rPr>
          <w:rFonts w:ascii="Arial" w:hAnsi="Arial" w:cs="Arial"/>
          <w:lang w:val="en-US"/>
        </w:rPr>
        <w:t>Instansi</w:t>
      </w:r>
      <w:proofErr w:type="spellEnd"/>
      <w:r w:rsidRPr="00955CFC">
        <w:rPr>
          <w:rFonts w:ascii="Arial" w:hAnsi="Arial" w:cs="Arial"/>
          <w:lang w:val="en-US"/>
        </w:rPr>
        <w:t xml:space="preserve"> </w:t>
      </w:r>
      <w:proofErr w:type="spellStart"/>
      <w:r w:rsidRPr="00955CFC">
        <w:rPr>
          <w:rFonts w:ascii="Arial" w:hAnsi="Arial" w:cs="Arial"/>
          <w:lang w:val="en-US"/>
        </w:rPr>
        <w:t>Pemerintah</w:t>
      </w:r>
      <w:proofErr w:type="spellEnd"/>
      <w:r w:rsidRPr="00955CFC">
        <w:rPr>
          <w:rFonts w:ascii="Arial" w:hAnsi="Arial" w:cs="Arial"/>
          <w:lang w:val="en-US"/>
        </w:rPr>
        <w:t xml:space="preserve"> (SAKIP) </w:t>
      </w:r>
      <w:proofErr w:type="spellStart"/>
      <w:r w:rsidRPr="00955CFC">
        <w:rPr>
          <w:rFonts w:ascii="Arial" w:hAnsi="Arial" w:cs="Arial"/>
          <w:lang w:val="en-US"/>
        </w:rPr>
        <w:t>dalam</w:t>
      </w:r>
      <w:proofErr w:type="spellEnd"/>
      <w:r w:rsidRPr="00955CFC">
        <w:rPr>
          <w:rFonts w:ascii="Arial" w:hAnsi="Arial" w:cs="Arial"/>
          <w:lang w:val="en-US"/>
        </w:rPr>
        <w:t xml:space="preserve"> </w:t>
      </w:r>
      <w:proofErr w:type="spellStart"/>
      <w:r w:rsidRPr="00955CFC">
        <w:rPr>
          <w:rFonts w:ascii="Arial" w:hAnsi="Arial" w:cs="Arial"/>
          <w:lang w:val="en-US"/>
        </w:rPr>
        <w:t>penyusunan</w:t>
      </w:r>
      <w:proofErr w:type="spellEnd"/>
      <w:r w:rsidRPr="00955CFC">
        <w:rPr>
          <w:rFonts w:ascii="Arial" w:hAnsi="Arial" w:cs="Arial"/>
          <w:lang w:val="en-US"/>
        </w:rPr>
        <w:t xml:space="preserve"> </w:t>
      </w:r>
      <w:proofErr w:type="spellStart"/>
      <w:r w:rsidRPr="00955CFC">
        <w:rPr>
          <w:rFonts w:ascii="Arial" w:hAnsi="Arial" w:cs="Arial"/>
          <w:lang w:val="en-US"/>
        </w:rPr>
        <w:t>Rencana</w:t>
      </w:r>
      <w:proofErr w:type="spellEnd"/>
      <w:r w:rsidRPr="00955CFC">
        <w:rPr>
          <w:rFonts w:ascii="Arial" w:hAnsi="Arial" w:cs="Arial"/>
          <w:lang w:val="en-US"/>
        </w:rPr>
        <w:t xml:space="preserve"> </w:t>
      </w:r>
      <w:proofErr w:type="spellStart"/>
      <w:r w:rsidRPr="00955CFC">
        <w:rPr>
          <w:rFonts w:ascii="Arial" w:hAnsi="Arial" w:cs="Arial"/>
          <w:lang w:val="en-US"/>
        </w:rPr>
        <w:t>Strategis</w:t>
      </w:r>
      <w:proofErr w:type="spellEnd"/>
      <w:r w:rsidRPr="00955CFC">
        <w:rPr>
          <w:rFonts w:ascii="Arial" w:hAnsi="Arial" w:cs="Arial"/>
          <w:lang w:val="en-US"/>
        </w:rPr>
        <w:t xml:space="preserve"> (</w:t>
      </w:r>
      <w:proofErr w:type="spellStart"/>
      <w:r w:rsidRPr="00955CFC">
        <w:rPr>
          <w:rFonts w:ascii="Arial" w:hAnsi="Arial" w:cs="Arial"/>
          <w:lang w:val="en-US"/>
        </w:rPr>
        <w:t>Renstra</w:t>
      </w:r>
      <w:proofErr w:type="spellEnd"/>
      <w:r w:rsidRPr="00955CFC">
        <w:rPr>
          <w:rFonts w:ascii="Arial" w:hAnsi="Arial" w:cs="Arial"/>
          <w:lang w:val="en-US"/>
        </w:rPr>
        <w:t xml:space="preserve">), </w:t>
      </w:r>
      <w:proofErr w:type="spellStart"/>
      <w:r w:rsidRPr="00955CFC">
        <w:rPr>
          <w:rFonts w:ascii="Arial" w:hAnsi="Arial" w:cs="Arial"/>
          <w:lang w:val="en-US"/>
        </w:rPr>
        <w:t>Perencanaan</w:t>
      </w:r>
      <w:proofErr w:type="spellEnd"/>
      <w:r w:rsidRPr="00955CFC">
        <w:rPr>
          <w:rFonts w:ascii="Arial" w:hAnsi="Arial" w:cs="Arial"/>
          <w:lang w:val="en-US"/>
        </w:rPr>
        <w:t xml:space="preserve"> </w:t>
      </w:r>
      <w:proofErr w:type="spellStart"/>
      <w:r w:rsidRPr="00955CFC">
        <w:rPr>
          <w:rFonts w:ascii="Arial" w:hAnsi="Arial" w:cs="Arial"/>
          <w:lang w:val="en-US"/>
        </w:rPr>
        <w:t>Kinerja</w:t>
      </w:r>
      <w:proofErr w:type="spellEnd"/>
      <w:r w:rsidRPr="00955CFC">
        <w:rPr>
          <w:rFonts w:ascii="Arial" w:hAnsi="Arial" w:cs="Arial"/>
          <w:lang w:val="en-US"/>
        </w:rPr>
        <w:t xml:space="preserve"> </w:t>
      </w:r>
      <w:proofErr w:type="spellStart"/>
      <w:r w:rsidRPr="00955CFC">
        <w:rPr>
          <w:rFonts w:ascii="Arial" w:hAnsi="Arial" w:cs="Arial"/>
          <w:lang w:val="en-US"/>
        </w:rPr>
        <w:t>Tahunan</w:t>
      </w:r>
      <w:proofErr w:type="spellEnd"/>
      <w:r w:rsidRPr="00955CFC">
        <w:rPr>
          <w:rFonts w:ascii="Arial" w:hAnsi="Arial" w:cs="Arial"/>
          <w:lang w:val="en-US"/>
        </w:rPr>
        <w:t xml:space="preserve">, </w:t>
      </w:r>
      <w:proofErr w:type="spellStart"/>
      <w:r w:rsidRPr="00955CFC">
        <w:rPr>
          <w:rFonts w:ascii="Arial" w:hAnsi="Arial" w:cs="Arial"/>
          <w:lang w:val="en-US"/>
        </w:rPr>
        <w:t>Perjanjian</w:t>
      </w:r>
      <w:proofErr w:type="spellEnd"/>
      <w:r w:rsidRPr="00955CFC">
        <w:rPr>
          <w:rFonts w:ascii="Arial" w:hAnsi="Arial" w:cs="Arial"/>
          <w:lang w:val="en-US"/>
        </w:rPr>
        <w:t xml:space="preserve"> </w:t>
      </w:r>
      <w:proofErr w:type="spellStart"/>
      <w:r w:rsidRPr="00955CFC">
        <w:rPr>
          <w:rFonts w:ascii="Arial" w:hAnsi="Arial" w:cs="Arial"/>
          <w:lang w:val="en-US"/>
        </w:rPr>
        <w:t>Kinerja</w:t>
      </w:r>
      <w:proofErr w:type="spellEnd"/>
      <w:r w:rsidRPr="00955CFC">
        <w:rPr>
          <w:rFonts w:ascii="Arial" w:hAnsi="Arial" w:cs="Arial"/>
          <w:lang w:val="en-US"/>
        </w:rPr>
        <w:t xml:space="preserve"> (PK), </w:t>
      </w:r>
      <w:proofErr w:type="spellStart"/>
      <w:r w:rsidRPr="00955CFC">
        <w:rPr>
          <w:rFonts w:ascii="Arial" w:hAnsi="Arial" w:cs="Arial"/>
          <w:lang w:val="en-US"/>
        </w:rPr>
        <w:t>Pengukuran</w:t>
      </w:r>
      <w:proofErr w:type="spellEnd"/>
      <w:r w:rsidRPr="00955CFC">
        <w:rPr>
          <w:rFonts w:ascii="Arial" w:hAnsi="Arial" w:cs="Arial"/>
          <w:lang w:val="en-US"/>
        </w:rPr>
        <w:t xml:space="preserve"> </w:t>
      </w:r>
      <w:proofErr w:type="spellStart"/>
      <w:r w:rsidRPr="00955CFC">
        <w:rPr>
          <w:rFonts w:ascii="Arial" w:hAnsi="Arial" w:cs="Arial"/>
          <w:lang w:val="en-US"/>
        </w:rPr>
        <w:t>Kinerja,dan</w:t>
      </w:r>
      <w:proofErr w:type="spellEnd"/>
      <w:r w:rsidRPr="00955CFC">
        <w:rPr>
          <w:rFonts w:ascii="Arial" w:hAnsi="Arial" w:cs="Arial"/>
          <w:lang w:val="en-US"/>
        </w:rPr>
        <w:t xml:space="preserve">  </w:t>
      </w:r>
      <w:proofErr w:type="spellStart"/>
      <w:r w:rsidRPr="00955CFC">
        <w:rPr>
          <w:rFonts w:ascii="Arial" w:hAnsi="Arial" w:cs="Arial"/>
          <w:lang w:val="en-US"/>
        </w:rPr>
        <w:t>Pelaporan</w:t>
      </w:r>
      <w:proofErr w:type="spellEnd"/>
      <w:r w:rsidRPr="00955CFC">
        <w:rPr>
          <w:rFonts w:ascii="Arial" w:hAnsi="Arial" w:cs="Arial"/>
          <w:lang w:val="en-US"/>
        </w:rPr>
        <w:t xml:space="preserve"> </w:t>
      </w:r>
      <w:proofErr w:type="spellStart"/>
      <w:r w:rsidRPr="00955CFC">
        <w:rPr>
          <w:rFonts w:ascii="Arial" w:hAnsi="Arial" w:cs="Arial"/>
          <w:lang w:val="en-US"/>
        </w:rPr>
        <w:t>Kinerja</w:t>
      </w:r>
      <w:proofErr w:type="spellEnd"/>
      <w:r w:rsidRPr="00955CFC">
        <w:rPr>
          <w:rFonts w:ascii="Arial" w:hAnsi="Arial" w:cs="Arial"/>
          <w:lang w:val="en-US"/>
        </w:rPr>
        <w:t xml:space="preserve"> </w:t>
      </w:r>
      <w:proofErr w:type="spellStart"/>
      <w:r w:rsidRPr="00955CFC">
        <w:rPr>
          <w:rFonts w:ascii="Arial" w:hAnsi="Arial" w:cs="Arial"/>
          <w:lang w:val="en-US"/>
        </w:rPr>
        <w:t>berpedoman</w:t>
      </w:r>
      <w:proofErr w:type="spellEnd"/>
      <w:r w:rsidRPr="00955CFC">
        <w:rPr>
          <w:rFonts w:ascii="Arial" w:hAnsi="Arial" w:cs="Arial"/>
          <w:lang w:val="en-US"/>
        </w:rPr>
        <w:t xml:space="preserve"> </w:t>
      </w:r>
      <w:proofErr w:type="spellStart"/>
      <w:r w:rsidRPr="00955CFC">
        <w:rPr>
          <w:rFonts w:ascii="Arial" w:hAnsi="Arial" w:cs="Arial"/>
          <w:lang w:val="en-US"/>
        </w:rPr>
        <w:t>pada</w:t>
      </w:r>
      <w:proofErr w:type="spellEnd"/>
      <w:r w:rsidRPr="00955CFC">
        <w:rPr>
          <w:rFonts w:ascii="Arial" w:hAnsi="Arial" w:cs="Arial"/>
          <w:lang w:val="en-US"/>
        </w:rPr>
        <w:t xml:space="preserve"> </w:t>
      </w:r>
      <w:r w:rsidRPr="00955CFC">
        <w:rPr>
          <w:rFonts w:ascii="Arial" w:hAnsi="Arial" w:cs="Arial"/>
          <w:lang w:val="sv-SE"/>
        </w:rPr>
        <w:t>Peraturan  Presiden Nomor 29 Tahun 2014 tentang Sistem Akuntabilitas Kinerja Instansi Pemerintah,</w:t>
      </w:r>
      <w:r w:rsidRPr="00955CFC">
        <w:rPr>
          <w:rFonts w:ascii="Arial" w:hAnsi="Arial" w:cs="Arial"/>
          <w:iCs/>
          <w:lang w:val="it-IT"/>
        </w:rPr>
        <w:t xml:space="preserve"> </w:t>
      </w:r>
      <w:r w:rsidRPr="00955CFC">
        <w:rPr>
          <w:rFonts w:ascii="Arial" w:hAnsi="Arial" w:cs="Arial"/>
          <w:lang w:val="sv-SE"/>
        </w:rPr>
        <w:t xml:space="preserve"> </w:t>
      </w:r>
      <w:r w:rsidRPr="00955CFC">
        <w:rPr>
          <w:rFonts w:ascii="Arial" w:hAnsi="Arial" w:cs="Arial"/>
        </w:rPr>
        <w:t xml:space="preserve">Peraturan Menteri Pendayagunaan Aparatur Negara dan Reformasi Birokrasi Nomor 53 </w:t>
      </w:r>
      <w:r w:rsidRPr="00955CFC">
        <w:rPr>
          <w:rFonts w:ascii="Arial" w:hAnsi="Arial" w:cs="Arial"/>
        </w:rPr>
        <w:lastRenderedPageBreak/>
        <w:t>Tahun 2014 tentang Petunjuk Teknis Perjanjian Kinerja, Pelaporan Kinerja dan Tata Cara Reviu atas Laporan Kinerja Instansi Pemerintah</w:t>
      </w:r>
      <w:r w:rsidRPr="00955CFC">
        <w:rPr>
          <w:rFonts w:ascii="Arial" w:hAnsi="Arial" w:cs="Arial"/>
          <w:lang w:val="en-US"/>
        </w:rPr>
        <w:t>.</w:t>
      </w:r>
    </w:p>
    <w:bookmarkEnd w:id="1"/>
    <w:p w14:paraId="0A117266" w14:textId="7E38E228" w:rsidR="00F70794" w:rsidRPr="002C6DB0" w:rsidRDefault="00F70794" w:rsidP="00F70794">
      <w:pPr>
        <w:pStyle w:val="ListParagraph"/>
        <w:numPr>
          <w:ilvl w:val="0"/>
          <w:numId w:val="19"/>
        </w:numPr>
        <w:tabs>
          <w:tab w:val="left" w:pos="1440"/>
        </w:tabs>
        <w:spacing w:line="360" w:lineRule="auto"/>
        <w:ind w:left="709"/>
        <w:contextualSpacing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Indikator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kinerja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disusun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sesuai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dengan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kriteria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indikator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kinerja</w:t>
      </w:r>
      <w:proofErr w:type="spellEnd"/>
      <w:r>
        <w:rPr>
          <w:rFonts w:ascii="Arial" w:hAnsi="Arial" w:cs="Arial"/>
          <w:lang w:val="en-US"/>
        </w:rPr>
        <w:t xml:space="preserve"> yang </w:t>
      </w:r>
      <w:proofErr w:type="spellStart"/>
      <w:proofErr w:type="gramStart"/>
      <w:r>
        <w:rPr>
          <w:rFonts w:ascii="Arial" w:hAnsi="Arial" w:cs="Arial"/>
          <w:lang w:val="en-US"/>
        </w:rPr>
        <w:t>baik</w:t>
      </w:r>
      <w:proofErr w:type="spellEnd"/>
      <w:r>
        <w:rPr>
          <w:rFonts w:ascii="Arial" w:hAnsi="Arial" w:cs="Arial"/>
          <w:lang w:val="en-US"/>
        </w:rPr>
        <w:t xml:space="preserve">  Specific</w:t>
      </w:r>
      <w:proofErr w:type="gramEnd"/>
      <w:r>
        <w:rPr>
          <w:rFonts w:ascii="Arial" w:hAnsi="Arial" w:cs="Arial"/>
          <w:lang w:val="en-US"/>
        </w:rPr>
        <w:t xml:space="preserve">, Measurable, </w:t>
      </w:r>
      <w:proofErr w:type="spellStart"/>
      <w:r>
        <w:rPr>
          <w:rFonts w:ascii="Arial" w:hAnsi="Arial" w:cs="Arial"/>
          <w:lang w:val="en-US"/>
        </w:rPr>
        <w:t>Achieveable</w:t>
      </w:r>
      <w:proofErr w:type="spellEnd"/>
      <w:r>
        <w:rPr>
          <w:rFonts w:ascii="Arial" w:hAnsi="Arial" w:cs="Arial"/>
          <w:lang w:val="en-US"/>
        </w:rPr>
        <w:t>, Relevant dan Time-bond/</w:t>
      </w:r>
      <w:r w:rsidRPr="001E7659">
        <w:rPr>
          <w:rFonts w:ascii="Arial" w:hAnsi="Arial" w:cs="Arial"/>
          <w:lang w:val="en-US"/>
        </w:rPr>
        <w:t>SMART)</w:t>
      </w:r>
      <w:r>
        <w:rPr>
          <w:rFonts w:ascii="Arial" w:hAnsi="Arial" w:cs="Arial"/>
          <w:lang w:val="en-US"/>
        </w:rPr>
        <w:t>.</w:t>
      </w:r>
    </w:p>
    <w:p w14:paraId="279E348D" w14:textId="2DF331AE" w:rsidR="0034569B" w:rsidRPr="00F70794" w:rsidRDefault="00F70794" w:rsidP="0071274B">
      <w:pPr>
        <w:pStyle w:val="ListParagraph"/>
        <w:numPr>
          <w:ilvl w:val="0"/>
          <w:numId w:val="19"/>
        </w:numPr>
        <w:spacing w:line="360" w:lineRule="auto"/>
        <w:ind w:left="709" w:hanging="284"/>
        <w:contextualSpacing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-US"/>
        </w:rPr>
        <w:t>Dilakukan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reviu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secara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berkala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terhadap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dokumen</w:t>
      </w:r>
      <w:proofErr w:type="spellEnd"/>
      <w:r>
        <w:rPr>
          <w:rFonts w:ascii="Arial" w:hAnsi="Arial" w:cs="Arial"/>
          <w:lang w:val="en-US"/>
        </w:rPr>
        <w:t xml:space="preserve"> IKU</w:t>
      </w:r>
    </w:p>
    <w:p w14:paraId="094BA113" w14:textId="0C7C1CA9" w:rsidR="006031E3" w:rsidRPr="006031E3" w:rsidRDefault="006031E3" w:rsidP="0071274B">
      <w:pPr>
        <w:pStyle w:val="ListParagraph"/>
        <w:numPr>
          <w:ilvl w:val="0"/>
          <w:numId w:val="19"/>
        </w:numPr>
        <w:spacing w:line="360" w:lineRule="auto"/>
        <w:ind w:left="709" w:hanging="284"/>
        <w:contextualSpacing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-US"/>
        </w:rPr>
        <w:t>I</w:t>
      </w:r>
      <w:r w:rsidRPr="00824DB4">
        <w:rPr>
          <w:rFonts w:ascii="Arial" w:hAnsi="Arial" w:cs="Arial"/>
          <w:lang w:val="en-US"/>
        </w:rPr>
        <w:t>nformasi</w:t>
      </w:r>
      <w:proofErr w:type="spellEnd"/>
      <w:r w:rsidRPr="00824DB4">
        <w:rPr>
          <w:rFonts w:ascii="Arial" w:hAnsi="Arial" w:cs="Arial"/>
          <w:lang w:val="en-US"/>
        </w:rPr>
        <w:t xml:space="preserve"> </w:t>
      </w:r>
      <w:proofErr w:type="spellStart"/>
      <w:r w:rsidRPr="00824DB4">
        <w:rPr>
          <w:rFonts w:ascii="Arial" w:hAnsi="Arial" w:cs="Arial"/>
          <w:lang w:val="en-US"/>
        </w:rPr>
        <w:t>kinerja</w:t>
      </w:r>
      <w:proofErr w:type="spellEnd"/>
      <w:r w:rsidRPr="00824DB4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yang </w:t>
      </w:r>
      <w:proofErr w:type="spellStart"/>
      <w:r>
        <w:rPr>
          <w:rFonts w:ascii="Arial" w:hAnsi="Arial" w:cs="Arial"/>
          <w:lang w:val="en-US"/>
        </w:rPr>
        <w:t>disajikan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digunakan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dalam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perbaikan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perencanaan</w:t>
      </w:r>
      <w:proofErr w:type="spellEnd"/>
      <w:r w:rsidRPr="00824DB4">
        <w:rPr>
          <w:rFonts w:ascii="Arial" w:hAnsi="Arial" w:cs="Arial"/>
          <w:lang w:val="en-US"/>
        </w:rPr>
        <w:t xml:space="preserve">. </w:t>
      </w:r>
    </w:p>
    <w:p w14:paraId="364C4B85" w14:textId="40E75846" w:rsidR="002C3766" w:rsidRPr="002C3766" w:rsidRDefault="002C3766" w:rsidP="0071274B">
      <w:pPr>
        <w:pStyle w:val="ListParagraph"/>
        <w:numPr>
          <w:ilvl w:val="0"/>
          <w:numId w:val="19"/>
        </w:numPr>
        <w:spacing w:line="360" w:lineRule="auto"/>
        <w:ind w:left="709" w:hanging="284"/>
        <w:contextualSpacing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-US"/>
        </w:rPr>
        <w:t>P</w:t>
      </w:r>
      <w:r w:rsidRPr="002C3766">
        <w:rPr>
          <w:rFonts w:ascii="Arial" w:hAnsi="Arial" w:cs="Arial"/>
          <w:lang w:val="en-US"/>
        </w:rPr>
        <w:t>emantauan</w:t>
      </w:r>
      <w:proofErr w:type="spellEnd"/>
      <w:r w:rsidRPr="002C3766">
        <w:rPr>
          <w:rFonts w:ascii="Arial" w:hAnsi="Arial" w:cs="Arial"/>
          <w:lang w:val="en-US"/>
        </w:rPr>
        <w:t xml:space="preserve"> </w:t>
      </w:r>
      <w:proofErr w:type="spellStart"/>
      <w:r w:rsidRPr="002C3766">
        <w:rPr>
          <w:rFonts w:ascii="Arial" w:hAnsi="Arial" w:cs="Arial"/>
          <w:lang w:val="en-US"/>
        </w:rPr>
        <w:t>rencana</w:t>
      </w:r>
      <w:proofErr w:type="spellEnd"/>
      <w:r w:rsidRPr="002C3766">
        <w:rPr>
          <w:rFonts w:ascii="Arial" w:hAnsi="Arial" w:cs="Arial"/>
          <w:lang w:val="en-US"/>
        </w:rPr>
        <w:t xml:space="preserve"> </w:t>
      </w:r>
      <w:proofErr w:type="spellStart"/>
      <w:r w:rsidRPr="002C3766">
        <w:rPr>
          <w:rFonts w:ascii="Arial" w:hAnsi="Arial" w:cs="Arial"/>
          <w:lang w:val="en-US"/>
        </w:rPr>
        <w:t>aksi</w:t>
      </w:r>
      <w:proofErr w:type="spellEnd"/>
      <w:r w:rsidRPr="002C3766">
        <w:rPr>
          <w:rFonts w:ascii="Arial" w:hAnsi="Arial" w:cs="Arial"/>
          <w:lang w:val="en-US"/>
        </w:rPr>
        <w:t xml:space="preserve"> </w:t>
      </w:r>
      <w:proofErr w:type="spellStart"/>
      <w:r w:rsidRPr="002C3766">
        <w:rPr>
          <w:rFonts w:ascii="Arial" w:hAnsi="Arial" w:cs="Arial"/>
          <w:lang w:val="en-US"/>
        </w:rPr>
        <w:t>dilaksanakan</w:t>
      </w:r>
      <w:proofErr w:type="spellEnd"/>
      <w:r w:rsidRPr="002C3766">
        <w:rPr>
          <w:rFonts w:ascii="Arial" w:hAnsi="Arial" w:cs="Arial"/>
          <w:lang w:val="en-US"/>
        </w:rPr>
        <w:t xml:space="preserve"> </w:t>
      </w:r>
      <w:proofErr w:type="spellStart"/>
      <w:r w:rsidRPr="002C3766">
        <w:rPr>
          <w:rFonts w:ascii="Arial" w:hAnsi="Arial" w:cs="Arial"/>
          <w:lang w:val="en-US"/>
        </w:rPr>
        <w:t>dalam</w:t>
      </w:r>
      <w:proofErr w:type="spellEnd"/>
      <w:r w:rsidRPr="002C3766">
        <w:rPr>
          <w:rFonts w:ascii="Arial" w:hAnsi="Arial" w:cs="Arial"/>
          <w:lang w:val="en-US"/>
        </w:rPr>
        <w:t xml:space="preserve"> </w:t>
      </w:r>
      <w:proofErr w:type="spellStart"/>
      <w:r w:rsidRPr="002C3766">
        <w:rPr>
          <w:rFonts w:ascii="Arial" w:hAnsi="Arial" w:cs="Arial"/>
          <w:lang w:val="en-US"/>
        </w:rPr>
        <w:t>rangka</w:t>
      </w:r>
      <w:proofErr w:type="spellEnd"/>
      <w:r w:rsidRPr="002C3766">
        <w:rPr>
          <w:rFonts w:ascii="Arial" w:hAnsi="Arial" w:cs="Arial"/>
          <w:lang w:val="en-US"/>
        </w:rPr>
        <w:t xml:space="preserve"> </w:t>
      </w:r>
      <w:proofErr w:type="spellStart"/>
      <w:r w:rsidRPr="002C3766">
        <w:rPr>
          <w:rFonts w:ascii="Arial" w:hAnsi="Arial" w:cs="Arial"/>
          <w:lang w:val="en-US"/>
        </w:rPr>
        <w:t>mengendalikan</w:t>
      </w:r>
      <w:proofErr w:type="spellEnd"/>
      <w:r w:rsidRPr="002C3766">
        <w:rPr>
          <w:rFonts w:ascii="Arial" w:hAnsi="Arial" w:cs="Arial"/>
          <w:lang w:val="en-US"/>
        </w:rPr>
        <w:t xml:space="preserve"> </w:t>
      </w:r>
      <w:proofErr w:type="spellStart"/>
      <w:r w:rsidRPr="002C3766">
        <w:rPr>
          <w:rFonts w:ascii="Arial" w:hAnsi="Arial" w:cs="Arial"/>
          <w:lang w:val="en-US"/>
        </w:rPr>
        <w:t>kinerja</w:t>
      </w:r>
      <w:proofErr w:type="spellEnd"/>
      <w:r w:rsidRPr="002C3766">
        <w:rPr>
          <w:rFonts w:ascii="Arial" w:hAnsi="Arial" w:cs="Arial"/>
          <w:lang w:val="en-US"/>
        </w:rPr>
        <w:t xml:space="preserve">, </w:t>
      </w:r>
      <w:proofErr w:type="spellStart"/>
      <w:r w:rsidRPr="002C3766">
        <w:rPr>
          <w:rFonts w:ascii="Arial" w:hAnsi="Arial" w:cs="Arial"/>
          <w:lang w:val="en-US"/>
        </w:rPr>
        <w:t>hasil</w:t>
      </w:r>
      <w:proofErr w:type="spellEnd"/>
      <w:r w:rsidRPr="002C3766">
        <w:rPr>
          <w:rFonts w:ascii="Arial" w:hAnsi="Arial" w:cs="Arial"/>
          <w:lang w:val="en-US"/>
        </w:rPr>
        <w:t xml:space="preserve"> </w:t>
      </w:r>
      <w:proofErr w:type="spellStart"/>
      <w:r w:rsidRPr="002C3766">
        <w:rPr>
          <w:rFonts w:ascii="Arial" w:hAnsi="Arial" w:cs="Arial"/>
          <w:lang w:val="en-US"/>
        </w:rPr>
        <w:t>evaluasi</w:t>
      </w:r>
      <w:proofErr w:type="spellEnd"/>
      <w:r w:rsidRPr="002C3766">
        <w:rPr>
          <w:rFonts w:ascii="Arial" w:hAnsi="Arial" w:cs="Arial"/>
          <w:lang w:val="en-US"/>
        </w:rPr>
        <w:t xml:space="preserve"> program </w:t>
      </w:r>
      <w:proofErr w:type="spellStart"/>
      <w:r w:rsidRPr="002C3766">
        <w:rPr>
          <w:rFonts w:ascii="Arial" w:hAnsi="Arial" w:cs="Arial"/>
          <w:lang w:val="en-US"/>
        </w:rPr>
        <w:t>dan</w:t>
      </w:r>
      <w:proofErr w:type="spellEnd"/>
      <w:r w:rsidRPr="002C3766">
        <w:rPr>
          <w:rFonts w:ascii="Arial" w:hAnsi="Arial" w:cs="Arial"/>
          <w:lang w:val="en-US"/>
        </w:rPr>
        <w:t xml:space="preserve"> </w:t>
      </w:r>
      <w:proofErr w:type="spellStart"/>
      <w:r w:rsidRPr="002C3766">
        <w:rPr>
          <w:rFonts w:ascii="Arial" w:hAnsi="Arial" w:cs="Arial"/>
          <w:lang w:val="en-US"/>
        </w:rPr>
        <w:t>rencana</w:t>
      </w:r>
      <w:proofErr w:type="spellEnd"/>
      <w:r w:rsidRPr="002C3766">
        <w:rPr>
          <w:rFonts w:ascii="Arial" w:hAnsi="Arial" w:cs="Arial"/>
          <w:lang w:val="en-US"/>
        </w:rPr>
        <w:t xml:space="preserve"> </w:t>
      </w:r>
      <w:proofErr w:type="spellStart"/>
      <w:r w:rsidRPr="002C3766">
        <w:rPr>
          <w:rFonts w:ascii="Arial" w:hAnsi="Arial" w:cs="Arial"/>
          <w:lang w:val="en-US"/>
        </w:rPr>
        <w:t>aksi</w:t>
      </w:r>
      <w:proofErr w:type="spellEnd"/>
      <w:r w:rsidRPr="002C3766">
        <w:rPr>
          <w:rFonts w:ascii="Arial" w:hAnsi="Arial" w:cs="Arial"/>
          <w:lang w:val="en-US"/>
        </w:rPr>
        <w:t xml:space="preserve"> </w:t>
      </w:r>
      <w:proofErr w:type="spellStart"/>
      <w:r w:rsidRPr="002C3766">
        <w:rPr>
          <w:rFonts w:ascii="Arial" w:hAnsi="Arial" w:cs="Arial"/>
          <w:lang w:val="en-US"/>
        </w:rPr>
        <w:t>ditindaklanjuti</w:t>
      </w:r>
      <w:proofErr w:type="spellEnd"/>
      <w:r w:rsidRPr="002C3766">
        <w:rPr>
          <w:rFonts w:ascii="Arial" w:hAnsi="Arial" w:cs="Arial"/>
          <w:lang w:val="en-US"/>
        </w:rPr>
        <w:t xml:space="preserve"> </w:t>
      </w:r>
      <w:proofErr w:type="spellStart"/>
      <w:r w:rsidRPr="002C3766">
        <w:rPr>
          <w:rFonts w:ascii="Arial" w:hAnsi="Arial" w:cs="Arial"/>
          <w:lang w:val="en-US"/>
        </w:rPr>
        <w:t>dalam</w:t>
      </w:r>
      <w:proofErr w:type="spellEnd"/>
      <w:r w:rsidRPr="002C3766">
        <w:rPr>
          <w:rFonts w:ascii="Arial" w:hAnsi="Arial" w:cs="Arial"/>
          <w:lang w:val="en-US"/>
        </w:rPr>
        <w:t xml:space="preserve"> </w:t>
      </w:r>
      <w:proofErr w:type="spellStart"/>
      <w:r w:rsidRPr="002C3766">
        <w:rPr>
          <w:rFonts w:ascii="Arial" w:hAnsi="Arial" w:cs="Arial"/>
          <w:lang w:val="en-US"/>
        </w:rPr>
        <w:t>bentuk</w:t>
      </w:r>
      <w:proofErr w:type="spellEnd"/>
      <w:r w:rsidRPr="002C3766">
        <w:rPr>
          <w:rFonts w:ascii="Arial" w:hAnsi="Arial" w:cs="Arial"/>
          <w:lang w:val="en-US"/>
        </w:rPr>
        <w:t xml:space="preserve"> </w:t>
      </w:r>
      <w:proofErr w:type="spellStart"/>
      <w:r w:rsidRPr="002C3766">
        <w:rPr>
          <w:rFonts w:ascii="Arial" w:hAnsi="Arial" w:cs="Arial"/>
          <w:lang w:val="en-US"/>
        </w:rPr>
        <w:t>langkah-langkah</w:t>
      </w:r>
      <w:proofErr w:type="spellEnd"/>
      <w:r w:rsidRPr="002C3766">
        <w:rPr>
          <w:rFonts w:ascii="Arial" w:hAnsi="Arial" w:cs="Arial"/>
          <w:lang w:val="en-US"/>
        </w:rPr>
        <w:t xml:space="preserve"> </w:t>
      </w:r>
      <w:proofErr w:type="spellStart"/>
      <w:r w:rsidRPr="002C3766">
        <w:rPr>
          <w:rFonts w:ascii="Arial" w:hAnsi="Arial" w:cs="Arial"/>
          <w:lang w:val="en-US"/>
        </w:rPr>
        <w:t>nyata</w:t>
      </w:r>
      <w:proofErr w:type="spellEnd"/>
      <w:r w:rsidRPr="002C3766">
        <w:rPr>
          <w:rFonts w:ascii="Arial" w:hAnsi="Arial" w:cs="Arial"/>
          <w:lang w:val="en-US"/>
        </w:rPr>
        <w:t>,</w:t>
      </w:r>
    </w:p>
    <w:p w14:paraId="79FB3C7C" w14:textId="77777777" w:rsidR="002C3766" w:rsidRPr="002C3766" w:rsidRDefault="002C3766" w:rsidP="002C3766">
      <w:pPr>
        <w:spacing w:line="360" w:lineRule="auto"/>
        <w:contextualSpacing/>
        <w:jc w:val="both"/>
        <w:rPr>
          <w:rFonts w:ascii="Arial" w:hAnsi="Arial" w:cs="Arial"/>
        </w:rPr>
      </w:pPr>
    </w:p>
    <w:p w14:paraId="6BB4E213" w14:textId="77777777" w:rsidR="00014554" w:rsidRDefault="00014554" w:rsidP="005B176A">
      <w:pPr>
        <w:tabs>
          <w:tab w:val="left" w:pos="0"/>
        </w:tabs>
        <w:spacing w:line="360" w:lineRule="auto"/>
        <w:jc w:val="both"/>
        <w:rPr>
          <w:rFonts w:ascii="Arial" w:hAnsi="Arial" w:cs="Arial"/>
          <w:lang w:val="sv-SE"/>
        </w:rPr>
      </w:pPr>
      <w:r w:rsidRPr="008E6285">
        <w:rPr>
          <w:rFonts w:ascii="Arial" w:hAnsi="Arial" w:cs="Arial"/>
          <w:lang w:val="sv-SE"/>
        </w:rPr>
        <w:t xml:space="preserve">Demikian </w:t>
      </w:r>
      <w:r w:rsidRPr="00A27962">
        <w:rPr>
          <w:rFonts w:ascii="Arial" w:hAnsi="Arial" w:cs="Arial"/>
        </w:rPr>
        <w:t>hasil evaluas</w:t>
      </w:r>
      <w:proofErr w:type="spellStart"/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</w:t>
      </w:r>
      <w:r w:rsidRPr="008E6285">
        <w:rPr>
          <w:rFonts w:ascii="Arial" w:hAnsi="Arial" w:cs="Arial"/>
          <w:lang w:val="sv-SE"/>
        </w:rPr>
        <w:t>yang dapat kami sampaikan untuk dapat dipergunakan dan ditindaklanjuti sebagaimana mestinya.</w:t>
      </w:r>
    </w:p>
    <w:p w14:paraId="1551E53F" w14:textId="77777777" w:rsidR="005B176A" w:rsidRDefault="005B176A" w:rsidP="005B176A">
      <w:pPr>
        <w:tabs>
          <w:tab w:val="left" w:pos="0"/>
        </w:tabs>
        <w:spacing w:line="360" w:lineRule="auto"/>
        <w:jc w:val="both"/>
        <w:rPr>
          <w:rFonts w:ascii="Arial" w:hAnsi="Arial" w:cs="Arial"/>
          <w:lang w:val="sv-SE"/>
        </w:rPr>
      </w:pPr>
      <w:bookmarkStart w:id="2" w:name="_GoBack"/>
      <w:bookmarkEnd w:id="2"/>
    </w:p>
    <w:p w14:paraId="01D45C8F" w14:textId="77777777" w:rsidR="00397A6D" w:rsidRDefault="00397A6D" w:rsidP="00397A6D">
      <w:pPr>
        <w:tabs>
          <w:tab w:val="left" w:pos="0"/>
        </w:tabs>
        <w:ind w:firstLine="709"/>
        <w:jc w:val="both"/>
        <w:rPr>
          <w:rFonts w:ascii="Arial" w:hAnsi="Arial" w:cs="Arial"/>
          <w:lang w:val="sv-SE"/>
        </w:rPr>
      </w:pPr>
    </w:p>
    <w:tbl>
      <w:tblPr>
        <w:tblW w:w="10180" w:type="dxa"/>
        <w:tblInd w:w="-1249" w:type="dxa"/>
        <w:tblLook w:val="01E0" w:firstRow="1" w:lastRow="1" w:firstColumn="1" w:lastColumn="1" w:noHBand="0" w:noVBand="0"/>
      </w:tblPr>
      <w:tblGrid>
        <w:gridCol w:w="4474"/>
        <w:gridCol w:w="228"/>
        <w:gridCol w:w="10"/>
        <w:gridCol w:w="5468"/>
      </w:tblGrid>
      <w:tr w:rsidR="00DD3BEC" w:rsidRPr="00FD335D" w14:paraId="178C3804" w14:textId="77777777" w:rsidTr="002726F3">
        <w:trPr>
          <w:trHeight w:val="234"/>
        </w:trPr>
        <w:tc>
          <w:tcPr>
            <w:tcW w:w="4474" w:type="dxa"/>
          </w:tcPr>
          <w:p w14:paraId="1EE9A659" w14:textId="6A7CDFFE" w:rsidR="00DD3BEC" w:rsidRPr="00FD335D" w:rsidRDefault="00DD3BEC" w:rsidP="00DD3BEC">
            <w:pPr>
              <w:jc w:val="center"/>
              <w:rPr>
                <w:rFonts w:ascii="Arial" w:hAnsi="Arial" w:cs="Arial"/>
                <w:b/>
                <w:lang w:val="sv-SE"/>
              </w:rPr>
            </w:pPr>
          </w:p>
        </w:tc>
        <w:tc>
          <w:tcPr>
            <w:tcW w:w="238" w:type="dxa"/>
            <w:gridSpan w:val="2"/>
          </w:tcPr>
          <w:p w14:paraId="049F5B8F" w14:textId="77777777" w:rsidR="00DD3BEC" w:rsidRPr="00FD335D" w:rsidRDefault="00DD3BEC" w:rsidP="00DD3BEC">
            <w:pPr>
              <w:jc w:val="both"/>
              <w:rPr>
                <w:rFonts w:ascii="Arial" w:hAnsi="Arial" w:cs="Arial"/>
                <w:highlight w:val="yellow"/>
                <w:lang w:val="sv-SE"/>
              </w:rPr>
            </w:pPr>
          </w:p>
        </w:tc>
        <w:tc>
          <w:tcPr>
            <w:tcW w:w="5468" w:type="dxa"/>
          </w:tcPr>
          <w:p w14:paraId="226854DC" w14:textId="7F4C5493" w:rsidR="00DD3BEC" w:rsidRPr="00FD335D" w:rsidRDefault="00371590" w:rsidP="00DD3BEC">
            <w:pPr>
              <w:ind w:left="16" w:right="-108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b/>
                <w:noProof/>
                <w:lang w:val="en-US" w:eastAsia="en-US"/>
              </w:rPr>
              <w:drawing>
                <wp:inline distT="0" distB="0" distL="0" distR="0" wp14:anchorId="2E557E6B" wp14:editId="11843248">
                  <wp:extent cx="2790825" cy="1781834"/>
                  <wp:effectExtent l="0" t="0" r="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pture 1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5731" cy="1791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3BEC" w:rsidRPr="00FD335D" w14:paraId="476260BF" w14:textId="77777777" w:rsidTr="002726F3">
        <w:trPr>
          <w:trHeight w:val="215"/>
        </w:trPr>
        <w:tc>
          <w:tcPr>
            <w:tcW w:w="4474" w:type="dxa"/>
          </w:tcPr>
          <w:p w14:paraId="6AD9CA67" w14:textId="568F3766" w:rsidR="00DD3BEC" w:rsidRPr="00FD335D" w:rsidRDefault="00DD3BEC" w:rsidP="00DD3BEC">
            <w:pPr>
              <w:ind w:left="603" w:right="-322"/>
              <w:jc w:val="center"/>
              <w:rPr>
                <w:rFonts w:ascii="Arial" w:hAnsi="Arial" w:cs="Arial"/>
                <w:b/>
                <w:u w:val="single"/>
                <w:lang w:val="sv-SE"/>
              </w:rPr>
            </w:pPr>
          </w:p>
        </w:tc>
        <w:tc>
          <w:tcPr>
            <w:tcW w:w="228" w:type="dxa"/>
          </w:tcPr>
          <w:p w14:paraId="4036CCAD" w14:textId="77777777" w:rsidR="00DD3BEC" w:rsidRPr="00FD335D" w:rsidRDefault="00DD3BEC" w:rsidP="00DD3BEC">
            <w:pPr>
              <w:jc w:val="both"/>
              <w:rPr>
                <w:rFonts w:ascii="Arial" w:hAnsi="Arial" w:cs="Arial"/>
                <w:b/>
                <w:lang w:val="sv-SE"/>
              </w:rPr>
            </w:pPr>
          </w:p>
        </w:tc>
        <w:tc>
          <w:tcPr>
            <w:tcW w:w="5478" w:type="dxa"/>
            <w:gridSpan w:val="2"/>
          </w:tcPr>
          <w:p w14:paraId="54A1345B" w14:textId="4DE071EB" w:rsidR="00DD3BEC" w:rsidRPr="008C209F" w:rsidRDefault="00DD3BEC" w:rsidP="00DD3BEC">
            <w:pPr>
              <w:ind w:right="-62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DD3BEC" w:rsidRPr="00FD335D" w14:paraId="190AB22E" w14:textId="77777777" w:rsidTr="002726F3">
        <w:trPr>
          <w:trHeight w:val="116"/>
        </w:trPr>
        <w:tc>
          <w:tcPr>
            <w:tcW w:w="4474" w:type="dxa"/>
          </w:tcPr>
          <w:p w14:paraId="70A99BAD" w14:textId="4F4D1F04" w:rsidR="00DD3BEC" w:rsidRPr="00FD335D" w:rsidRDefault="00DD3BEC" w:rsidP="00DD3BEC">
            <w:pPr>
              <w:ind w:left="-108" w:right="-180"/>
              <w:jc w:val="center"/>
              <w:rPr>
                <w:rFonts w:ascii="Arial" w:hAnsi="Arial" w:cs="Arial"/>
                <w:b/>
                <w:u w:val="single"/>
                <w:lang w:val="fi-FI"/>
              </w:rPr>
            </w:pPr>
          </w:p>
        </w:tc>
        <w:tc>
          <w:tcPr>
            <w:tcW w:w="238" w:type="dxa"/>
            <w:gridSpan w:val="2"/>
          </w:tcPr>
          <w:p w14:paraId="35C62FB0" w14:textId="77777777" w:rsidR="00DD3BEC" w:rsidRPr="00FD335D" w:rsidRDefault="00DD3BEC" w:rsidP="00DD3BEC">
            <w:pPr>
              <w:jc w:val="both"/>
              <w:rPr>
                <w:rFonts w:ascii="Arial" w:hAnsi="Arial" w:cs="Arial"/>
                <w:highlight w:val="yellow"/>
                <w:lang w:val="fi-FI"/>
              </w:rPr>
            </w:pPr>
          </w:p>
        </w:tc>
        <w:tc>
          <w:tcPr>
            <w:tcW w:w="5468" w:type="dxa"/>
          </w:tcPr>
          <w:p w14:paraId="6425CBDC" w14:textId="367F1A51" w:rsidR="00DD3BEC" w:rsidRPr="008C209F" w:rsidRDefault="00DD3BEC" w:rsidP="00DD3BEC">
            <w:pPr>
              <w:ind w:right="-180"/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7623BE" w:rsidRPr="00453E1F" w14:paraId="204A2979" w14:textId="77777777" w:rsidTr="002726F3">
        <w:trPr>
          <w:trHeight w:val="56"/>
        </w:trPr>
        <w:tc>
          <w:tcPr>
            <w:tcW w:w="4474" w:type="dxa"/>
          </w:tcPr>
          <w:p w14:paraId="4A6260D5" w14:textId="77777777" w:rsidR="007623BE" w:rsidRPr="00453E1F" w:rsidRDefault="007623BE" w:rsidP="007623BE">
            <w:pPr>
              <w:jc w:val="center"/>
              <w:rPr>
                <w:rFonts w:ascii="Arial" w:hAnsi="Arial" w:cs="Arial"/>
                <w:color w:val="FF0000"/>
                <w:highlight w:val="yellow"/>
                <w:lang w:val="sv-SE"/>
              </w:rPr>
            </w:pPr>
          </w:p>
        </w:tc>
        <w:tc>
          <w:tcPr>
            <w:tcW w:w="238" w:type="dxa"/>
            <w:gridSpan w:val="2"/>
          </w:tcPr>
          <w:p w14:paraId="3B29A837" w14:textId="77777777" w:rsidR="007623BE" w:rsidRPr="00453E1F" w:rsidRDefault="007623BE" w:rsidP="007623BE">
            <w:pPr>
              <w:jc w:val="both"/>
              <w:rPr>
                <w:rFonts w:ascii="Arial" w:hAnsi="Arial" w:cs="Arial"/>
                <w:color w:val="FF0000"/>
                <w:highlight w:val="yellow"/>
                <w:lang w:val="sv-SE"/>
              </w:rPr>
            </w:pPr>
          </w:p>
        </w:tc>
        <w:tc>
          <w:tcPr>
            <w:tcW w:w="5468" w:type="dxa"/>
          </w:tcPr>
          <w:p w14:paraId="482721D8" w14:textId="77777777" w:rsidR="007623BE" w:rsidRPr="00453E1F" w:rsidRDefault="007623BE" w:rsidP="007623BE">
            <w:pPr>
              <w:ind w:left="-108" w:right="-108"/>
              <w:jc w:val="center"/>
              <w:rPr>
                <w:rFonts w:ascii="Arial" w:hAnsi="Arial" w:cs="Arial"/>
                <w:color w:val="FF0000"/>
                <w:highlight w:val="yellow"/>
                <w:lang w:val="sv-SE"/>
              </w:rPr>
            </w:pPr>
          </w:p>
        </w:tc>
      </w:tr>
    </w:tbl>
    <w:p w14:paraId="5825BDCE" w14:textId="77777777" w:rsidR="009014FE" w:rsidRPr="003C791D" w:rsidRDefault="009014FE" w:rsidP="0077172E">
      <w:pPr>
        <w:spacing w:line="360" w:lineRule="auto"/>
        <w:jc w:val="both"/>
        <w:rPr>
          <w:rFonts w:ascii="Comic Sans MS" w:hAnsi="Comic Sans MS"/>
          <w:lang w:val="en-US"/>
        </w:rPr>
      </w:pPr>
    </w:p>
    <w:sectPr w:rsidR="009014FE" w:rsidRPr="003C791D" w:rsidSect="00626BA2">
      <w:footerReference w:type="even" r:id="rId12"/>
      <w:footerReference w:type="default" r:id="rId13"/>
      <w:pgSz w:w="11907" w:h="16840" w:code="9"/>
      <w:pgMar w:top="1140" w:right="1412" w:bottom="131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105E48" w14:textId="77777777" w:rsidR="00640CCD" w:rsidRDefault="00640CCD">
      <w:r>
        <w:separator/>
      </w:r>
    </w:p>
  </w:endnote>
  <w:endnote w:type="continuationSeparator" w:id="0">
    <w:p w14:paraId="676F7905" w14:textId="77777777" w:rsidR="00640CCD" w:rsidRDefault="00640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2C4A4" w14:textId="77777777" w:rsidR="00C279BE" w:rsidRDefault="002A329A" w:rsidP="0060332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279B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3E9DD2" w14:textId="77777777" w:rsidR="00C279BE" w:rsidRDefault="00C279BE" w:rsidP="00C14C9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E6E22" w14:textId="0120DB42" w:rsidR="00C279BE" w:rsidRDefault="002A329A" w:rsidP="0060332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279B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81212">
      <w:rPr>
        <w:rStyle w:val="PageNumber"/>
        <w:noProof/>
      </w:rPr>
      <w:t>5</w:t>
    </w:r>
    <w:r>
      <w:rPr>
        <w:rStyle w:val="PageNumber"/>
      </w:rPr>
      <w:fldChar w:fldCharType="end"/>
    </w:r>
  </w:p>
  <w:p w14:paraId="0263F0F6" w14:textId="6CA371A8" w:rsidR="00C279BE" w:rsidRPr="00A6064F" w:rsidRDefault="00C279BE" w:rsidP="00C14C9B">
    <w:pPr>
      <w:pStyle w:val="Footer"/>
      <w:pBdr>
        <w:top w:val="single" w:sz="4" w:space="1" w:color="auto"/>
      </w:pBdr>
      <w:ind w:right="360"/>
      <w:rPr>
        <w:rFonts w:ascii="Agency FB" w:hAnsi="Agency FB"/>
        <w:sz w:val="22"/>
        <w:szCs w:val="22"/>
        <w:lang w:val="en-US"/>
      </w:rPr>
    </w:pPr>
    <w:r w:rsidRPr="00A6064F">
      <w:rPr>
        <w:rFonts w:ascii="Agency FB" w:hAnsi="Agency FB"/>
        <w:sz w:val="22"/>
        <w:szCs w:val="22"/>
      </w:rPr>
      <w:t>L</w:t>
    </w:r>
    <w:r w:rsidRPr="00A6064F">
      <w:rPr>
        <w:rFonts w:ascii="Agency FB" w:hAnsi="Agency FB"/>
        <w:sz w:val="22"/>
        <w:szCs w:val="22"/>
        <w:lang w:val="en-US"/>
      </w:rPr>
      <w:t>HE  S</w:t>
    </w:r>
    <w:r w:rsidRPr="00A6064F">
      <w:rPr>
        <w:rFonts w:ascii="Agency FB" w:hAnsi="Agency FB"/>
        <w:sz w:val="22"/>
        <w:szCs w:val="22"/>
      </w:rPr>
      <w:t>AKIP</w:t>
    </w:r>
    <w:r w:rsidRPr="00A6064F">
      <w:rPr>
        <w:rFonts w:ascii="Agency FB" w:hAnsi="Agency FB"/>
        <w:sz w:val="22"/>
        <w:szCs w:val="22"/>
        <w:lang w:val="en-US"/>
      </w:rPr>
      <w:t xml:space="preserve">  - </w:t>
    </w:r>
    <w:r w:rsidR="00D966E0">
      <w:rPr>
        <w:rFonts w:ascii="Agency FB" w:hAnsi="Agency FB"/>
        <w:sz w:val="22"/>
        <w:szCs w:val="22"/>
        <w:lang w:val="en-US"/>
      </w:rPr>
      <w:t xml:space="preserve"> </w:t>
    </w:r>
    <w:proofErr w:type="spellStart"/>
    <w:r w:rsidR="009542EE">
      <w:rPr>
        <w:rFonts w:ascii="Agency FB" w:hAnsi="Agency FB"/>
        <w:sz w:val="22"/>
        <w:szCs w:val="22"/>
        <w:lang w:val="en-US"/>
      </w:rPr>
      <w:t>Inspektorat</w:t>
    </w:r>
    <w:proofErr w:type="spellEnd"/>
    <w:r w:rsidR="005E1975">
      <w:rPr>
        <w:rFonts w:ascii="Agency FB" w:hAnsi="Agency FB"/>
        <w:sz w:val="22"/>
        <w:szCs w:val="22"/>
        <w:lang w:val="en-US"/>
      </w:rPr>
      <w:t xml:space="preserve"> </w:t>
    </w:r>
    <w:r>
      <w:rPr>
        <w:rFonts w:ascii="Agency FB" w:hAnsi="Agency FB"/>
        <w:sz w:val="22"/>
        <w:szCs w:val="22"/>
        <w:lang w:val="en-US"/>
      </w:rPr>
      <w:t xml:space="preserve"> </w:t>
    </w:r>
    <w:r w:rsidRPr="00A6064F">
      <w:rPr>
        <w:rFonts w:ascii="Agency FB" w:hAnsi="Agency FB"/>
        <w:sz w:val="22"/>
        <w:szCs w:val="22"/>
        <w:lang w:val="en-US"/>
      </w:rPr>
      <w:t>Kota Denpasar</w:t>
    </w:r>
  </w:p>
  <w:p w14:paraId="4F1FC257" w14:textId="77777777" w:rsidR="00C279BE" w:rsidRPr="00913092" w:rsidRDefault="00C279BE" w:rsidP="00C14C9B">
    <w:pPr>
      <w:pStyle w:val="Footer"/>
      <w:pBdr>
        <w:top w:val="single" w:sz="4" w:space="1" w:color="auto"/>
      </w:pBdr>
      <w:ind w:right="360"/>
      <w:rPr>
        <w:rFonts w:ascii="Monotype Corsiva" w:hAnsi="Monotype Corsiv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DEA2C2" w14:textId="77777777" w:rsidR="00640CCD" w:rsidRDefault="00640CCD">
      <w:r>
        <w:separator/>
      </w:r>
    </w:p>
  </w:footnote>
  <w:footnote w:type="continuationSeparator" w:id="0">
    <w:p w14:paraId="5AB7BAA2" w14:textId="77777777" w:rsidR="00640CCD" w:rsidRDefault="00640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9587D"/>
    <w:multiLevelType w:val="hybridMultilevel"/>
    <w:tmpl w:val="521A04D6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046275"/>
    <w:multiLevelType w:val="hybridMultilevel"/>
    <w:tmpl w:val="E9D0513C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B023FD3"/>
    <w:multiLevelType w:val="hybridMultilevel"/>
    <w:tmpl w:val="A7C857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77175"/>
    <w:multiLevelType w:val="hybridMultilevel"/>
    <w:tmpl w:val="E4A8B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60674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F1DA6"/>
    <w:multiLevelType w:val="hybridMultilevel"/>
    <w:tmpl w:val="2C562A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57B3B"/>
    <w:multiLevelType w:val="hybridMultilevel"/>
    <w:tmpl w:val="D0EC86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AF60674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417FE"/>
    <w:multiLevelType w:val="hybridMultilevel"/>
    <w:tmpl w:val="2FAE9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66EB82">
      <w:start w:val="1"/>
      <w:numFmt w:val="decimal"/>
      <w:lvlText w:val="%2)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E33C5B"/>
    <w:multiLevelType w:val="hybridMultilevel"/>
    <w:tmpl w:val="E33C050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845CA"/>
    <w:multiLevelType w:val="hybridMultilevel"/>
    <w:tmpl w:val="2E107DBA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93420EF"/>
    <w:multiLevelType w:val="hybridMultilevel"/>
    <w:tmpl w:val="4A02AF3C"/>
    <w:lvl w:ilvl="0" w:tplc="41BE9A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A52FAF"/>
    <w:multiLevelType w:val="hybridMultilevel"/>
    <w:tmpl w:val="CC30D978"/>
    <w:lvl w:ilvl="0" w:tplc="EF6A7C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B9A7C50"/>
    <w:multiLevelType w:val="hybridMultilevel"/>
    <w:tmpl w:val="A1468906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C93E3B"/>
    <w:multiLevelType w:val="hybridMultilevel"/>
    <w:tmpl w:val="265C120C"/>
    <w:lvl w:ilvl="0" w:tplc="A4307348">
      <w:start w:val="1"/>
      <w:numFmt w:val="lowerLetter"/>
      <w:lvlText w:val="%1."/>
      <w:lvlJc w:val="left"/>
      <w:pPr>
        <w:ind w:left="810" w:hanging="360"/>
      </w:pPr>
    </w:lvl>
    <w:lvl w:ilvl="1" w:tplc="38090019">
      <w:start w:val="1"/>
      <w:numFmt w:val="lowerLetter"/>
      <w:lvlText w:val="%2."/>
      <w:lvlJc w:val="left"/>
      <w:pPr>
        <w:ind w:left="1530" w:hanging="360"/>
      </w:pPr>
    </w:lvl>
    <w:lvl w:ilvl="2" w:tplc="3809001B">
      <w:start w:val="1"/>
      <w:numFmt w:val="lowerRoman"/>
      <w:lvlText w:val="%3."/>
      <w:lvlJc w:val="right"/>
      <w:pPr>
        <w:ind w:left="2250" w:hanging="180"/>
      </w:pPr>
    </w:lvl>
    <w:lvl w:ilvl="3" w:tplc="3809000F">
      <w:start w:val="1"/>
      <w:numFmt w:val="decimal"/>
      <w:lvlText w:val="%4."/>
      <w:lvlJc w:val="left"/>
      <w:pPr>
        <w:ind w:left="2970" w:hanging="360"/>
      </w:pPr>
    </w:lvl>
    <w:lvl w:ilvl="4" w:tplc="38090019">
      <w:start w:val="1"/>
      <w:numFmt w:val="lowerLetter"/>
      <w:lvlText w:val="%5."/>
      <w:lvlJc w:val="left"/>
      <w:pPr>
        <w:ind w:left="3690" w:hanging="360"/>
      </w:pPr>
    </w:lvl>
    <w:lvl w:ilvl="5" w:tplc="3809001B">
      <w:start w:val="1"/>
      <w:numFmt w:val="lowerRoman"/>
      <w:lvlText w:val="%6."/>
      <w:lvlJc w:val="right"/>
      <w:pPr>
        <w:ind w:left="4410" w:hanging="180"/>
      </w:pPr>
    </w:lvl>
    <w:lvl w:ilvl="6" w:tplc="3809000F">
      <w:start w:val="1"/>
      <w:numFmt w:val="decimal"/>
      <w:lvlText w:val="%7."/>
      <w:lvlJc w:val="left"/>
      <w:pPr>
        <w:ind w:left="5130" w:hanging="360"/>
      </w:pPr>
    </w:lvl>
    <w:lvl w:ilvl="7" w:tplc="38090019">
      <w:start w:val="1"/>
      <w:numFmt w:val="lowerLetter"/>
      <w:lvlText w:val="%8."/>
      <w:lvlJc w:val="left"/>
      <w:pPr>
        <w:ind w:left="5850" w:hanging="360"/>
      </w:pPr>
    </w:lvl>
    <w:lvl w:ilvl="8" w:tplc="3809001B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6B7525D5"/>
    <w:multiLevelType w:val="hybridMultilevel"/>
    <w:tmpl w:val="2E107DBA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F734F40"/>
    <w:multiLevelType w:val="hybridMultilevel"/>
    <w:tmpl w:val="363E3DD0"/>
    <w:lvl w:ilvl="0" w:tplc="089476D8">
      <w:start w:val="5"/>
      <w:numFmt w:val="decimal"/>
      <w:lvlText w:val="%1"/>
      <w:lvlJc w:val="left"/>
      <w:pPr>
        <w:ind w:left="1440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6B3C7A"/>
    <w:multiLevelType w:val="hybridMultilevel"/>
    <w:tmpl w:val="A40CE3E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D6307C7"/>
    <w:multiLevelType w:val="hybridMultilevel"/>
    <w:tmpl w:val="3E70E12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57206A"/>
    <w:multiLevelType w:val="hybridMultilevel"/>
    <w:tmpl w:val="EA76467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47113C"/>
    <w:multiLevelType w:val="hybridMultilevel"/>
    <w:tmpl w:val="A468C21E"/>
    <w:lvl w:ilvl="0" w:tplc="C47A2534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14"/>
  </w:num>
  <w:num w:numId="5">
    <w:abstractNumId w:val="18"/>
  </w:num>
  <w:num w:numId="6">
    <w:abstractNumId w:val="4"/>
  </w:num>
  <w:num w:numId="7">
    <w:abstractNumId w:val="8"/>
  </w:num>
  <w:num w:numId="8">
    <w:abstractNumId w:val="13"/>
  </w:num>
  <w:num w:numId="9">
    <w:abstractNumId w:val="1"/>
  </w:num>
  <w:num w:numId="10">
    <w:abstractNumId w:val="10"/>
  </w:num>
  <w:num w:numId="11">
    <w:abstractNumId w:val="7"/>
  </w:num>
  <w:num w:numId="12">
    <w:abstractNumId w:val="3"/>
  </w:num>
  <w:num w:numId="13">
    <w:abstractNumId w:val="6"/>
  </w:num>
  <w:num w:numId="14">
    <w:abstractNumId w:val="5"/>
  </w:num>
  <w:num w:numId="15">
    <w:abstractNumId w:val="17"/>
  </w:num>
  <w:num w:numId="16">
    <w:abstractNumId w:val="11"/>
  </w:num>
  <w:num w:numId="17">
    <w:abstractNumId w:val="1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EF3"/>
    <w:rsid w:val="000027BB"/>
    <w:rsid w:val="00011B19"/>
    <w:rsid w:val="000138A7"/>
    <w:rsid w:val="00014554"/>
    <w:rsid w:val="00030018"/>
    <w:rsid w:val="00030FB9"/>
    <w:rsid w:val="00035DAC"/>
    <w:rsid w:val="00036606"/>
    <w:rsid w:val="000367B1"/>
    <w:rsid w:val="00041C24"/>
    <w:rsid w:val="000467C9"/>
    <w:rsid w:val="00047053"/>
    <w:rsid w:val="00060D02"/>
    <w:rsid w:val="0006244A"/>
    <w:rsid w:val="00065870"/>
    <w:rsid w:val="00065E1F"/>
    <w:rsid w:val="00066B2D"/>
    <w:rsid w:val="0007458A"/>
    <w:rsid w:val="0007484A"/>
    <w:rsid w:val="000758A1"/>
    <w:rsid w:val="00077DD2"/>
    <w:rsid w:val="00077DEA"/>
    <w:rsid w:val="00080C2B"/>
    <w:rsid w:val="00083A8E"/>
    <w:rsid w:val="000843EF"/>
    <w:rsid w:val="00085778"/>
    <w:rsid w:val="00087DA8"/>
    <w:rsid w:val="000932BC"/>
    <w:rsid w:val="00093F70"/>
    <w:rsid w:val="00094D7F"/>
    <w:rsid w:val="00096647"/>
    <w:rsid w:val="00097352"/>
    <w:rsid w:val="000A3954"/>
    <w:rsid w:val="000B1203"/>
    <w:rsid w:val="000B6008"/>
    <w:rsid w:val="000B6E0B"/>
    <w:rsid w:val="000C0419"/>
    <w:rsid w:val="000C0E74"/>
    <w:rsid w:val="000C4E3B"/>
    <w:rsid w:val="000C7C33"/>
    <w:rsid w:val="000C7DDB"/>
    <w:rsid w:val="000D5B0B"/>
    <w:rsid w:val="000E1856"/>
    <w:rsid w:val="000E437C"/>
    <w:rsid w:val="000F03A0"/>
    <w:rsid w:val="001041BC"/>
    <w:rsid w:val="00110C3A"/>
    <w:rsid w:val="001136C0"/>
    <w:rsid w:val="00114818"/>
    <w:rsid w:val="00115AD5"/>
    <w:rsid w:val="00122130"/>
    <w:rsid w:val="001330F3"/>
    <w:rsid w:val="00135D56"/>
    <w:rsid w:val="001373BB"/>
    <w:rsid w:val="00144D1C"/>
    <w:rsid w:val="00155DAC"/>
    <w:rsid w:val="00157B2A"/>
    <w:rsid w:val="00157F3F"/>
    <w:rsid w:val="001647C8"/>
    <w:rsid w:val="00165E7C"/>
    <w:rsid w:val="001661CC"/>
    <w:rsid w:val="001676C5"/>
    <w:rsid w:val="0017445E"/>
    <w:rsid w:val="00175A2A"/>
    <w:rsid w:val="00181601"/>
    <w:rsid w:val="00183E29"/>
    <w:rsid w:val="001845A6"/>
    <w:rsid w:val="00184A01"/>
    <w:rsid w:val="00187963"/>
    <w:rsid w:val="0019326D"/>
    <w:rsid w:val="0019378A"/>
    <w:rsid w:val="001939AB"/>
    <w:rsid w:val="00196FFF"/>
    <w:rsid w:val="001A1AC3"/>
    <w:rsid w:val="001A31C3"/>
    <w:rsid w:val="001B119F"/>
    <w:rsid w:val="001B7860"/>
    <w:rsid w:val="001B7A41"/>
    <w:rsid w:val="001C27B1"/>
    <w:rsid w:val="001D76C7"/>
    <w:rsid w:val="001E75A5"/>
    <w:rsid w:val="001F440F"/>
    <w:rsid w:val="001F4F5C"/>
    <w:rsid w:val="00217737"/>
    <w:rsid w:val="002234AE"/>
    <w:rsid w:val="00224802"/>
    <w:rsid w:val="00233977"/>
    <w:rsid w:val="00235EA6"/>
    <w:rsid w:val="002429F8"/>
    <w:rsid w:val="00243573"/>
    <w:rsid w:val="002528D3"/>
    <w:rsid w:val="00252B64"/>
    <w:rsid w:val="002542B7"/>
    <w:rsid w:val="0025603F"/>
    <w:rsid w:val="00261AAA"/>
    <w:rsid w:val="002642EE"/>
    <w:rsid w:val="002645B1"/>
    <w:rsid w:val="002651D9"/>
    <w:rsid w:val="0027133B"/>
    <w:rsid w:val="002726F3"/>
    <w:rsid w:val="00277359"/>
    <w:rsid w:val="00280154"/>
    <w:rsid w:val="00283571"/>
    <w:rsid w:val="00283586"/>
    <w:rsid w:val="002940AB"/>
    <w:rsid w:val="002A329A"/>
    <w:rsid w:val="002A552B"/>
    <w:rsid w:val="002A5BEE"/>
    <w:rsid w:val="002A5F2A"/>
    <w:rsid w:val="002A6817"/>
    <w:rsid w:val="002B00E9"/>
    <w:rsid w:val="002C3766"/>
    <w:rsid w:val="002C4C74"/>
    <w:rsid w:val="002C6A4A"/>
    <w:rsid w:val="002D0689"/>
    <w:rsid w:val="002D78F8"/>
    <w:rsid w:val="002D7A2A"/>
    <w:rsid w:val="002D7B4C"/>
    <w:rsid w:val="002E16F1"/>
    <w:rsid w:val="002E3383"/>
    <w:rsid w:val="002E5E2B"/>
    <w:rsid w:val="002F6E19"/>
    <w:rsid w:val="00303EF3"/>
    <w:rsid w:val="00304577"/>
    <w:rsid w:val="00305A0B"/>
    <w:rsid w:val="00310162"/>
    <w:rsid w:val="00311712"/>
    <w:rsid w:val="00313046"/>
    <w:rsid w:val="0031340F"/>
    <w:rsid w:val="00316B56"/>
    <w:rsid w:val="003252A3"/>
    <w:rsid w:val="003308CD"/>
    <w:rsid w:val="00330CFC"/>
    <w:rsid w:val="003341C4"/>
    <w:rsid w:val="00334ABE"/>
    <w:rsid w:val="003377DD"/>
    <w:rsid w:val="00337893"/>
    <w:rsid w:val="00337F1A"/>
    <w:rsid w:val="00341B8D"/>
    <w:rsid w:val="00343335"/>
    <w:rsid w:val="00344A94"/>
    <w:rsid w:val="00344C8D"/>
    <w:rsid w:val="0034569B"/>
    <w:rsid w:val="003522BE"/>
    <w:rsid w:val="003533E1"/>
    <w:rsid w:val="00355DA7"/>
    <w:rsid w:val="00356666"/>
    <w:rsid w:val="00356B0E"/>
    <w:rsid w:val="003572FC"/>
    <w:rsid w:val="00363034"/>
    <w:rsid w:val="00371590"/>
    <w:rsid w:val="00372E95"/>
    <w:rsid w:val="00376EA8"/>
    <w:rsid w:val="003831A7"/>
    <w:rsid w:val="003832C0"/>
    <w:rsid w:val="00385252"/>
    <w:rsid w:val="003859BA"/>
    <w:rsid w:val="003870B3"/>
    <w:rsid w:val="00387CF4"/>
    <w:rsid w:val="00392EF5"/>
    <w:rsid w:val="00394179"/>
    <w:rsid w:val="00397A6D"/>
    <w:rsid w:val="00397B9A"/>
    <w:rsid w:val="00397EAB"/>
    <w:rsid w:val="003A023A"/>
    <w:rsid w:val="003A104B"/>
    <w:rsid w:val="003A29C8"/>
    <w:rsid w:val="003A2F20"/>
    <w:rsid w:val="003B0E70"/>
    <w:rsid w:val="003B141F"/>
    <w:rsid w:val="003B3F0A"/>
    <w:rsid w:val="003B44C8"/>
    <w:rsid w:val="003B76D9"/>
    <w:rsid w:val="003C1B4A"/>
    <w:rsid w:val="003C3900"/>
    <w:rsid w:val="003C3ED7"/>
    <w:rsid w:val="003C455B"/>
    <w:rsid w:val="003C791D"/>
    <w:rsid w:val="003D15D6"/>
    <w:rsid w:val="003D42AB"/>
    <w:rsid w:val="003D7B5C"/>
    <w:rsid w:val="003E00C4"/>
    <w:rsid w:val="003E01CA"/>
    <w:rsid w:val="003E0C35"/>
    <w:rsid w:val="003E0DBC"/>
    <w:rsid w:val="003E1987"/>
    <w:rsid w:val="003E2A34"/>
    <w:rsid w:val="003E3099"/>
    <w:rsid w:val="003F0D11"/>
    <w:rsid w:val="00405EA3"/>
    <w:rsid w:val="00410C88"/>
    <w:rsid w:val="00413375"/>
    <w:rsid w:val="0041459A"/>
    <w:rsid w:val="00427A11"/>
    <w:rsid w:val="004318AE"/>
    <w:rsid w:val="00440D77"/>
    <w:rsid w:val="004432DA"/>
    <w:rsid w:val="00443967"/>
    <w:rsid w:val="004449FE"/>
    <w:rsid w:val="0045218B"/>
    <w:rsid w:val="00455F38"/>
    <w:rsid w:val="00460540"/>
    <w:rsid w:val="00462F30"/>
    <w:rsid w:val="00463C51"/>
    <w:rsid w:val="00465F7F"/>
    <w:rsid w:val="00466299"/>
    <w:rsid w:val="00473986"/>
    <w:rsid w:val="00474600"/>
    <w:rsid w:val="004809A8"/>
    <w:rsid w:val="00497493"/>
    <w:rsid w:val="004A09C7"/>
    <w:rsid w:val="004B18EC"/>
    <w:rsid w:val="004B5D14"/>
    <w:rsid w:val="004B6E7F"/>
    <w:rsid w:val="004B7B64"/>
    <w:rsid w:val="004C2708"/>
    <w:rsid w:val="004D4BEF"/>
    <w:rsid w:val="004E10F4"/>
    <w:rsid w:val="004E17F2"/>
    <w:rsid w:val="004E57CA"/>
    <w:rsid w:val="004E5FDB"/>
    <w:rsid w:val="004E6701"/>
    <w:rsid w:val="004E7226"/>
    <w:rsid w:val="004F183B"/>
    <w:rsid w:val="004F1E2F"/>
    <w:rsid w:val="004F6283"/>
    <w:rsid w:val="004F687A"/>
    <w:rsid w:val="00501ED2"/>
    <w:rsid w:val="00502F7E"/>
    <w:rsid w:val="00503352"/>
    <w:rsid w:val="0050633A"/>
    <w:rsid w:val="005121DF"/>
    <w:rsid w:val="005128A6"/>
    <w:rsid w:val="00523F21"/>
    <w:rsid w:val="00525539"/>
    <w:rsid w:val="00527D22"/>
    <w:rsid w:val="00530C3C"/>
    <w:rsid w:val="0053106C"/>
    <w:rsid w:val="005378F2"/>
    <w:rsid w:val="00540028"/>
    <w:rsid w:val="00547741"/>
    <w:rsid w:val="00547760"/>
    <w:rsid w:val="00551D4D"/>
    <w:rsid w:val="005556CC"/>
    <w:rsid w:val="0056090F"/>
    <w:rsid w:val="00562E9A"/>
    <w:rsid w:val="0056420A"/>
    <w:rsid w:val="005666ED"/>
    <w:rsid w:val="0057514E"/>
    <w:rsid w:val="005765D3"/>
    <w:rsid w:val="0058165A"/>
    <w:rsid w:val="005823D0"/>
    <w:rsid w:val="00592C80"/>
    <w:rsid w:val="00592D7C"/>
    <w:rsid w:val="005936FA"/>
    <w:rsid w:val="005A2477"/>
    <w:rsid w:val="005A75E2"/>
    <w:rsid w:val="005B176A"/>
    <w:rsid w:val="005B4C5F"/>
    <w:rsid w:val="005C095D"/>
    <w:rsid w:val="005C35D1"/>
    <w:rsid w:val="005D6D64"/>
    <w:rsid w:val="005D74E3"/>
    <w:rsid w:val="005D7BF0"/>
    <w:rsid w:val="005D7D6F"/>
    <w:rsid w:val="005E070E"/>
    <w:rsid w:val="005E1975"/>
    <w:rsid w:val="005E7217"/>
    <w:rsid w:val="005E7879"/>
    <w:rsid w:val="005F60CF"/>
    <w:rsid w:val="006011EA"/>
    <w:rsid w:val="006023C9"/>
    <w:rsid w:val="006031E3"/>
    <w:rsid w:val="0060332A"/>
    <w:rsid w:val="00603467"/>
    <w:rsid w:val="00610192"/>
    <w:rsid w:val="00626BA2"/>
    <w:rsid w:val="0063149E"/>
    <w:rsid w:val="0063245B"/>
    <w:rsid w:val="00640CCD"/>
    <w:rsid w:val="00643A9A"/>
    <w:rsid w:val="00650D4B"/>
    <w:rsid w:val="00652899"/>
    <w:rsid w:val="00653A9A"/>
    <w:rsid w:val="00653C7B"/>
    <w:rsid w:val="00653D58"/>
    <w:rsid w:val="0066089C"/>
    <w:rsid w:val="0066228E"/>
    <w:rsid w:val="00664735"/>
    <w:rsid w:val="00665DF5"/>
    <w:rsid w:val="00674F74"/>
    <w:rsid w:val="006771CB"/>
    <w:rsid w:val="00680115"/>
    <w:rsid w:val="00685159"/>
    <w:rsid w:val="00687C48"/>
    <w:rsid w:val="0069000D"/>
    <w:rsid w:val="0069318D"/>
    <w:rsid w:val="006A502A"/>
    <w:rsid w:val="006A6A40"/>
    <w:rsid w:val="006B0875"/>
    <w:rsid w:val="006C6C16"/>
    <w:rsid w:val="006D0F73"/>
    <w:rsid w:val="006D26D8"/>
    <w:rsid w:val="006D4638"/>
    <w:rsid w:val="006D4C46"/>
    <w:rsid w:val="006D61A8"/>
    <w:rsid w:val="006E15F8"/>
    <w:rsid w:val="006F2749"/>
    <w:rsid w:val="006F35A6"/>
    <w:rsid w:val="006F42AD"/>
    <w:rsid w:val="006F78E0"/>
    <w:rsid w:val="006F7D91"/>
    <w:rsid w:val="00701C50"/>
    <w:rsid w:val="007031F6"/>
    <w:rsid w:val="00703FF3"/>
    <w:rsid w:val="00704B37"/>
    <w:rsid w:val="007065BD"/>
    <w:rsid w:val="00710F18"/>
    <w:rsid w:val="0071274B"/>
    <w:rsid w:val="00712CAF"/>
    <w:rsid w:val="007174B6"/>
    <w:rsid w:val="007362B8"/>
    <w:rsid w:val="007364F2"/>
    <w:rsid w:val="00737360"/>
    <w:rsid w:val="00741D36"/>
    <w:rsid w:val="00743690"/>
    <w:rsid w:val="007476D2"/>
    <w:rsid w:val="007530DC"/>
    <w:rsid w:val="00753E81"/>
    <w:rsid w:val="00755F0D"/>
    <w:rsid w:val="007623BE"/>
    <w:rsid w:val="007626BA"/>
    <w:rsid w:val="0076780C"/>
    <w:rsid w:val="0077172E"/>
    <w:rsid w:val="00774781"/>
    <w:rsid w:val="0078192C"/>
    <w:rsid w:val="00782452"/>
    <w:rsid w:val="00782859"/>
    <w:rsid w:val="007840B7"/>
    <w:rsid w:val="00784707"/>
    <w:rsid w:val="00791124"/>
    <w:rsid w:val="00793C86"/>
    <w:rsid w:val="007954A4"/>
    <w:rsid w:val="00796AD0"/>
    <w:rsid w:val="007B0C5A"/>
    <w:rsid w:val="007B1964"/>
    <w:rsid w:val="007B22D4"/>
    <w:rsid w:val="007B3285"/>
    <w:rsid w:val="007B5827"/>
    <w:rsid w:val="007B6FB8"/>
    <w:rsid w:val="007C19D9"/>
    <w:rsid w:val="007C34DB"/>
    <w:rsid w:val="007E33F6"/>
    <w:rsid w:val="007F0D3E"/>
    <w:rsid w:val="007F144E"/>
    <w:rsid w:val="007F4787"/>
    <w:rsid w:val="007F67B8"/>
    <w:rsid w:val="007F7B1F"/>
    <w:rsid w:val="008007F8"/>
    <w:rsid w:val="00800B7A"/>
    <w:rsid w:val="008010A2"/>
    <w:rsid w:val="008016EB"/>
    <w:rsid w:val="0080223F"/>
    <w:rsid w:val="008022C4"/>
    <w:rsid w:val="0080646B"/>
    <w:rsid w:val="008073D3"/>
    <w:rsid w:val="0080746C"/>
    <w:rsid w:val="00807677"/>
    <w:rsid w:val="00811EB5"/>
    <w:rsid w:val="0081460D"/>
    <w:rsid w:val="0081652E"/>
    <w:rsid w:val="008371C7"/>
    <w:rsid w:val="00846AF1"/>
    <w:rsid w:val="0084727C"/>
    <w:rsid w:val="00852DF1"/>
    <w:rsid w:val="0085512E"/>
    <w:rsid w:val="00861D80"/>
    <w:rsid w:val="00863534"/>
    <w:rsid w:val="008637F3"/>
    <w:rsid w:val="00872119"/>
    <w:rsid w:val="00873E44"/>
    <w:rsid w:val="0087516B"/>
    <w:rsid w:val="00875FB1"/>
    <w:rsid w:val="008770C2"/>
    <w:rsid w:val="008773A9"/>
    <w:rsid w:val="00880BCC"/>
    <w:rsid w:val="00883E11"/>
    <w:rsid w:val="00884518"/>
    <w:rsid w:val="00884CBC"/>
    <w:rsid w:val="008916AA"/>
    <w:rsid w:val="0089279A"/>
    <w:rsid w:val="00897550"/>
    <w:rsid w:val="008A4DD3"/>
    <w:rsid w:val="008A7F36"/>
    <w:rsid w:val="008B4539"/>
    <w:rsid w:val="008B69AA"/>
    <w:rsid w:val="008B7A61"/>
    <w:rsid w:val="008C209F"/>
    <w:rsid w:val="008C3ED5"/>
    <w:rsid w:val="008C436F"/>
    <w:rsid w:val="008C7308"/>
    <w:rsid w:val="008D2E44"/>
    <w:rsid w:val="008D63AB"/>
    <w:rsid w:val="008E50BB"/>
    <w:rsid w:val="008E6C66"/>
    <w:rsid w:val="008F00A6"/>
    <w:rsid w:val="008F17C2"/>
    <w:rsid w:val="008F33B4"/>
    <w:rsid w:val="008F3CCB"/>
    <w:rsid w:val="008F4723"/>
    <w:rsid w:val="008F63E8"/>
    <w:rsid w:val="008F7234"/>
    <w:rsid w:val="009014FE"/>
    <w:rsid w:val="0090158F"/>
    <w:rsid w:val="009018DB"/>
    <w:rsid w:val="009050E1"/>
    <w:rsid w:val="009077E6"/>
    <w:rsid w:val="00907C84"/>
    <w:rsid w:val="00911EBA"/>
    <w:rsid w:val="00913092"/>
    <w:rsid w:val="0093009B"/>
    <w:rsid w:val="0093219C"/>
    <w:rsid w:val="00933086"/>
    <w:rsid w:val="009356A5"/>
    <w:rsid w:val="0094090A"/>
    <w:rsid w:val="009427E6"/>
    <w:rsid w:val="00947F2C"/>
    <w:rsid w:val="0095063E"/>
    <w:rsid w:val="009542EE"/>
    <w:rsid w:val="00955709"/>
    <w:rsid w:val="00955CFC"/>
    <w:rsid w:val="00966DF1"/>
    <w:rsid w:val="00971033"/>
    <w:rsid w:val="00974296"/>
    <w:rsid w:val="009743FF"/>
    <w:rsid w:val="00981212"/>
    <w:rsid w:val="00982758"/>
    <w:rsid w:val="00982BA3"/>
    <w:rsid w:val="00983DDB"/>
    <w:rsid w:val="00985337"/>
    <w:rsid w:val="00990803"/>
    <w:rsid w:val="009A50B9"/>
    <w:rsid w:val="009A6CD0"/>
    <w:rsid w:val="009B296C"/>
    <w:rsid w:val="009B6492"/>
    <w:rsid w:val="009B7A2C"/>
    <w:rsid w:val="009C12C6"/>
    <w:rsid w:val="009C75FC"/>
    <w:rsid w:val="009D63AB"/>
    <w:rsid w:val="009D65E0"/>
    <w:rsid w:val="009D751E"/>
    <w:rsid w:val="009E162C"/>
    <w:rsid w:val="009E58F5"/>
    <w:rsid w:val="009E5ECB"/>
    <w:rsid w:val="009F3229"/>
    <w:rsid w:val="00A00016"/>
    <w:rsid w:val="00A0125E"/>
    <w:rsid w:val="00A139DF"/>
    <w:rsid w:val="00A15070"/>
    <w:rsid w:val="00A243C7"/>
    <w:rsid w:val="00A27962"/>
    <w:rsid w:val="00A329EE"/>
    <w:rsid w:val="00A32EE1"/>
    <w:rsid w:val="00A35F08"/>
    <w:rsid w:val="00A365A5"/>
    <w:rsid w:val="00A37F26"/>
    <w:rsid w:val="00A44C54"/>
    <w:rsid w:val="00A6064F"/>
    <w:rsid w:val="00A61BC0"/>
    <w:rsid w:val="00A622FD"/>
    <w:rsid w:val="00A63300"/>
    <w:rsid w:val="00A6348E"/>
    <w:rsid w:val="00A638AC"/>
    <w:rsid w:val="00A944D3"/>
    <w:rsid w:val="00A96716"/>
    <w:rsid w:val="00AA00C3"/>
    <w:rsid w:val="00AA1879"/>
    <w:rsid w:val="00AA4052"/>
    <w:rsid w:val="00AA76B6"/>
    <w:rsid w:val="00AB5368"/>
    <w:rsid w:val="00AC2A7A"/>
    <w:rsid w:val="00AC508D"/>
    <w:rsid w:val="00AC5EAA"/>
    <w:rsid w:val="00AE0AB5"/>
    <w:rsid w:val="00AE22D4"/>
    <w:rsid w:val="00AF5EF4"/>
    <w:rsid w:val="00B07B0A"/>
    <w:rsid w:val="00B120B9"/>
    <w:rsid w:val="00B15E36"/>
    <w:rsid w:val="00B2045C"/>
    <w:rsid w:val="00B212BC"/>
    <w:rsid w:val="00B21BB8"/>
    <w:rsid w:val="00B3070F"/>
    <w:rsid w:val="00B52455"/>
    <w:rsid w:val="00B643C5"/>
    <w:rsid w:val="00B659D1"/>
    <w:rsid w:val="00B67C94"/>
    <w:rsid w:val="00B67CEB"/>
    <w:rsid w:val="00B7277A"/>
    <w:rsid w:val="00B744EB"/>
    <w:rsid w:val="00B74E82"/>
    <w:rsid w:val="00B8473C"/>
    <w:rsid w:val="00B8558C"/>
    <w:rsid w:val="00B906E6"/>
    <w:rsid w:val="00B9121B"/>
    <w:rsid w:val="00B923A3"/>
    <w:rsid w:val="00B93CDF"/>
    <w:rsid w:val="00B9416E"/>
    <w:rsid w:val="00BA7A6B"/>
    <w:rsid w:val="00BB5592"/>
    <w:rsid w:val="00BB69D6"/>
    <w:rsid w:val="00BC4D8E"/>
    <w:rsid w:val="00BD4018"/>
    <w:rsid w:val="00BE6ED8"/>
    <w:rsid w:val="00BF1E62"/>
    <w:rsid w:val="00BF6E4F"/>
    <w:rsid w:val="00C0256D"/>
    <w:rsid w:val="00C07484"/>
    <w:rsid w:val="00C07F96"/>
    <w:rsid w:val="00C109D6"/>
    <w:rsid w:val="00C14C9B"/>
    <w:rsid w:val="00C14DC1"/>
    <w:rsid w:val="00C1746E"/>
    <w:rsid w:val="00C20D8E"/>
    <w:rsid w:val="00C22C7A"/>
    <w:rsid w:val="00C231CB"/>
    <w:rsid w:val="00C279BE"/>
    <w:rsid w:val="00C43F2C"/>
    <w:rsid w:val="00C474E2"/>
    <w:rsid w:val="00C4764C"/>
    <w:rsid w:val="00C52016"/>
    <w:rsid w:val="00C626F2"/>
    <w:rsid w:val="00C638E8"/>
    <w:rsid w:val="00C63978"/>
    <w:rsid w:val="00C6523E"/>
    <w:rsid w:val="00C70433"/>
    <w:rsid w:val="00C75884"/>
    <w:rsid w:val="00C75A1E"/>
    <w:rsid w:val="00C7621B"/>
    <w:rsid w:val="00C76750"/>
    <w:rsid w:val="00C76FC7"/>
    <w:rsid w:val="00C809FE"/>
    <w:rsid w:val="00C839A9"/>
    <w:rsid w:val="00C92527"/>
    <w:rsid w:val="00C963C5"/>
    <w:rsid w:val="00C971AC"/>
    <w:rsid w:val="00CA0556"/>
    <w:rsid w:val="00CA5022"/>
    <w:rsid w:val="00CB1D15"/>
    <w:rsid w:val="00CB1E9D"/>
    <w:rsid w:val="00CB474A"/>
    <w:rsid w:val="00CC099C"/>
    <w:rsid w:val="00CC4459"/>
    <w:rsid w:val="00CD11B2"/>
    <w:rsid w:val="00CD3740"/>
    <w:rsid w:val="00CD475C"/>
    <w:rsid w:val="00CE2AFD"/>
    <w:rsid w:val="00CE48BF"/>
    <w:rsid w:val="00CF0FFB"/>
    <w:rsid w:val="00CF10AA"/>
    <w:rsid w:val="00CF124D"/>
    <w:rsid w:val="00CF43D2"/>
    <w:rsid w:val="00CF68E5"/>
    <w:rsid w:val="00D00DEE"/>
    <w:rsid w:val="00D0371D"/>
    <w:rsid w:val="00D03FEB"/>
    <w:rsid w:val="00D047C9"/>
    <w:rsid w:val="00D07C60"/>
    <w:rsid w:val="00D102AE"/>
    <w:rsid w:val="00D118CA"/>
    <w:rsid w:val="00D23396"/>
    <w:rsid w:val="00D31E77"/>
    <w:rsid w:val="00D335C2"/>
    <w:rsid w:val="00D36A5A"/>
    <w:rsid w:val="00D374E7"/>
    <w:rsid w:val="00D4468A"/>
    <w:rsid w:val="00D44ED1"/>
    <w:rsid w:val="00D45451"/>
    <w:rsid w:val="00D53D19"/>
    <w:rsid w:val="00D61727"/>
    <w:rsid w:val="00D70315"/>
    <w:rsid w:val="00D70F0F"/>
    <w:rsid w:val="00D87FDC"/>
    <w:rsid w:val="00D966E0"/>
    <w:rsid w:val="00DA0063"/>
    <w:rsid w:val="00DA2F7F"/>
    <w:rsid w:val="00DA395D"/>
    <w:rsid w:val="00DB79C4"/>
    <w:rsid w:val="00DC007B"/>
    <w:rsid w:val="00DC2945"/>
    <w:rsid w:val="00DC2D7E"/>
    <w:rsid w:val="00DD3BEC"/>
    <w:rsid w:val="00DE494A"/>
    <w:rsid w:val="00DF454A"/>
    <w:rsid w:val="00DF7712"/>
    <w:rsid w:val="00E069D4"/>
    <w:rsid w:val="00E17E70"/>
    <w:rsid w:val="00E200FD"/>
    <w:rsid w:val="00E22B85"/>
    <w:rsid w:val="00E236C0"/>
    <w:rsid w:val="00E238EE"/>
    <w:rsid w:val="00E24681"/>
    <w:rsid w:val="00E25C9A"/>
    <w:rsid w:val="00E25E47"/>
    <w:rsid w:val="00E27F29"/>
    <w:rsid w:val="00E307B8"/>
    <w:rsid w:val="00E32737"/>
    <w:rsid w:val="00E43525"/>
    <w:rsid w:val="00E46211"/>
    <w:rsid w:val="00E47730"/>
    <w:rsid w:val="00E505D4"/>
    <w:rsid w:val="00E51148"/>
    <w:rsid w:val="00E54589"/>
    <w:rsid w:val="00E5601F"/>
    <w:rsid w:val="00E56F61"/>
    <w:rsid w:val="00E6317B"/>
    <w:rsid w:val="00E63918"/>
    <w:rsid w:val="00E6391B"/>
    <w:rsid w:val="00E655C4"/>
    <w:rsid w:val="00E6729C"/>
    <w:rsid w:val="00E723C3"/>
    <w:rsid w:val="00E74A3B"/>
    <w:rsid w:val="00E75FDE"/>
    <w:rsid w:val="00E76BB7"/>
    <w:rsid w:val="00E82248"/>
    <w:rsid w:val="00E8621E"/>
    <w:rsid w:val="00E93322"/>
    <w:rsid w:val="00E93F43"/>
    <w:rsid w:val="00E948FD"/>
    <w:rsid w:val="00EA2668"/>
    <w:rsid w:val="00EA3309"/>
    <w:rsid w:val="00EB3218"/>
    <w:rsid w:val="00EB6D44"/>
    <w:rsid w:val="00ED12BB"/>
    <w:rsid w:val="00ED165A"/>
    <w:rsid w:val="00ED1FAF"/>
    <w:rsid w:val="00ED51AB"/>
    <w:rsid w:val="00EE22F1"/>
    <w:rsid w:val="00EE3381"/>
    <w:rsid w:val="00EE3DE1"/>
    <w:rsid w:val="00EE7CB7"/>
    <w:rsid w:val="00EF0CF8"/>
    <w:rsid w:val="00EF23C5"/>
    <w:rsid w:val="00EF26AC"/>
    <w:rsid w:val="00EF2D37"/>
    <w:rsid w:val="00F0780C"/>
    <w:rsid w:val="00F121C9"/>
    <w:rsid w:val="00F1232A"/>
    <w:rsid w:val="00F12DCE"/>
    <w:rsid w:val="00F21B68"/>
    <w:rsid w:val="00F3127A"/>
    <w:rsid w:val="00F32909"/>
    <w:rsid w:val="00F338FE"/>
    <w:rsid w:val="00F357B8"/>
    <w:rsid w:val="00F36836"/>
    <w:rsid w:val="00F41BC9"/>
    <w:rsid w:val="00F52A73"/>
    <w:rsid w:val="00F53A00"/>
    <w:rsid w:val="00F549A2"/>
    <w:rsid w:val="00F55996"/>
    <w:rsid w:val="00F60242"/>
    <w:rsid w:val="00F61A2C"/>
    <w:rsid w:val="00F63211"/>
    <w:rsid w:val="00F658B4"/>
    <w:rsid w:val="00F65BFB"/>
    <w:rsid w:val="00F70794"/>
    <w:rsid w:val="00F73FD4"/>
    <w:rsid w:val="00F81E06"/>
    <w:rsid w:val="00F90BD8"/>
    <w:rsid w:val="00F919DC"/>
    <w:rsid w:val="00F937E6"/>
    <w:rsid w:val="00F962EF"/>
    <w:rsid w:val="00F97E50"/>
    <w:rsid w:val="00FB36A1"/>
    <w:rsid w:val="00FB684C"/>
    <w:rsid w:val="00FB6AC0"/>
    <w:rsid w:val="00FB7BA3"/>
    <w:rsid w:val="00FC1FE6"/>
    <w:rsid w:val="00FD20BD"/>
    <w:rsid w:val="00FE058F"/>
    <w:rsid w:val="00FE2E52"/>
    <w:rsid w:val="00FE42FE"/>
    <w:rsid w:val="00FF2C43"/>
    <w:rsid w:val="00FF4963"/>
    <w:rsid w:val="00FF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D976DC"/>
  <w15:docId w15:val="{607A7AC8-7CE6-4326-84CE-B28F58DCB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396"/>
    <w:rPr>
      <w:sz w:val="24"/>
      <w:szCs w:val="24"/>
      <w:lang w:val="id-ID" w:eastAsia="id-ID"/>
    </w:rPr>
  </w:style>
  <w:style w:type="paragraph" w:styleId="Heading3">
    <w:name w:val="heading 3"/>
    <w:basedOn w:val="Normal"/>
    <w:next w:val="Normal"/>
    <w:qFormat/>
    <w:rsid w:val="00755F0D"/>
    <w:pPr>
      <w:keepNext/>
      <w:ind w:left="5040"/>
      <w:outlineLvl w:val="2"/>
    </w:pPr>
    <w:rPr>
      <w:rFonts w:ascii="Book Antiqua" w:hAnsi="Book Antiqua"/>
      <w:szCs w:val="20"/>
      <w:lang w:val="en-US" w:eastAsia="en-US"/>
    </w:rPr>
  </w:style>
  <w:style w:type="paragraph" w:styleId="Heading4">
    <w:name w:val="heading 4"/>
    <w:basedOn w:val="Normal"/>
    <w:next w:val="Normal"/>
    <w:qFormat/>
    <w:rsid w:val="00755F0D"/>
    <w:pPr>
      <w:keepNext/>
      <w:ind w:left="1080"/>
      <w:outlineLvl w:val="3"/>
    </w:pPr>
    <w:rPr>
      <w:rFonts w:ascii="Book Antiqua" w:hAnsi="Book Antiqua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03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14C9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14C9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14C9B"/>
  </w:style>
  <w:style w:type="paragraph" w:styleId="ListParagraph">
    <w:name w:val="List Paragraph"/>
    <w:basedOn w:val="Normal"/>
    <w:uiPriority w:val="34"/>
    <w:qFormat/>
    <w:rsid w:val="00C76750"/>
    <w:pPr>
      <w:ind w:left="720"/>
    </w:pPr>
  </w:style>
  <w:style w:type="paragraph" w:styleId="BalloonText">
    <w:name w:val="Balloon Text"/>
    <w:basedOn w:val="Normal"/>
    <w:link w:val="BalloonTextChar"/>
    <w:rsid w:val="001C27B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1C27B1"/>
    <w:rPr>
      <w:rFonts w:ascii="Tahoma" w:hAnsi="Tahoma" w:cs="Tahoma"/>
      <w:sz w:val="16"/>
      <w:szCs w:val="16"/>
      <w:lang w:val="id-ID" w:eastAsia="id-ID"/>
    </w:rPr>
  </w:style>
  <w:style w:type="character" w:customStyle="1" w:styleId="apple-style-span">
    <w:name w:val="apple-style-span"/>
    <w:basedOn w:val="DefaultParagraphFont"/>
    <w:rsid w:val="00277359"/>
  </w:style>
  <w:style w:type="character" w:styleId="Emphasis">
    <w:name w:val="Emphasis"/>
    <w:uiPriority w:val="20"/>
    <w:qFormat/>
    <w:rsid w:val="00277359"/>
    <w:rPr>
      <w:i/>
      <w:iCs/>
    </w:rPr>
  </w:style>
  <w:style w:type="character" w:customStyle="1" w:styleId="apple-converted-space">
    <w:name w:val="apple-converted-space"/>
    <w:basedOn w:val="DefaultParagraphFont"/>
    <w:rsid w:val="00277359"/>
  </w:style>
  <w:style w:type="paragraph" w:styleId="BodyTextIndent2">
    <w:name w:val="Body Text Indent 2"/>
    <w:basedOn w:val="Normal"/>
    <w:link w:val="BodyTextIndent2Char"/>
    <w:rsid w:val="0095063E"/>
    <w:pPr>
      <w:tabs>
        <w:tab w:val="left" w:pos="2160"/>
      </w:tabs>
      <w:spacing w:line="360" w:lineRule="auto"/>
      <w:ind w:left="1080"/>
      <w:jc w:val="both"/>
    </w:pPr>
    <w:rPr>
      <w:rFonts w:ascii="Century Gothic" w:hAnsi="Century Gothic"/>
    </w:rPr>
  </w:style>
  <w:style w:type="character" w:customStyle="1" w:styleId="BodyTextIndent2Char">
    <w:name w:val="Body Text Indent 2 Char"/>
    <w:link w:val="BodyTextIndent2"/>
    <w:rsid w:val="0095063E"/>
    <w:rPr>
      <w:rFonts w:ascii="Century Gothic" w:hAnsi="Century Gothic"/>
      <w:sz w:val="24"/>
      <w:szCs w:val="24"/>
    </w:rPr>
  </w:style>
  <w:style w:type="character" w:styleId="Hyperlink">
    <w:name w:val="Hyperlink"/>
    <w:uiPriority w:val="99"/>
    <w:unhideWhenUsed/>
    <w:rsid w:val="00985337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60D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denpasarkota.go.id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535CB-FCD1-440A-80D2-AE188592B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5</Pages>
  <Words>1155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bawasda</Company>
  <LinksUpToDate>false</LinksUpToDate>
  <CharactersWithSpaces>7730</CharactersWithSpaces>
  <SharedDoc>false</SharedDoc>
  <HLinks>
    <vt:vector size="6" baseType="variant">
      <vt:variant>
        <vt:i4>3735655</vt:i4>
      </vt:variant>
      <vt:variant>
        <vt:i4>3</vt:i4>
      </vt:variant>
      <vt:variant>
        <vt:i4>0</vt:i4>
      </vt:variant>
      <vt:variant>
        <vt:i4>5</vt:i4>
      </vt:variant>
      <vt:variant>
        <vt:lpwstr>http://www.denpasarkota.go.id/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</dc:creator>
  <cp:lastModifiedBy>Astika Putra</cp:lastModifiedBy>
  <cp:revision>34</cp:revision>
  <cp:lastPrinted>2021-11-03T05:51:00Z</cp:lastPrinted>
  <dcterms:created xsi:type="dcterms:W3CDTF">2020-07-22T05:16:00Z</dcterms:created>
  <dcterms:modified xsi:type="dcterms:W3CDTF">2021-11-03T05:55:00Z</dcterms:modified>
</cp:coreProperties>
</file>